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FDA60" w14:textId="3FD9F554" w:rsidR="008126B1" w:rsidRPr="008126B1" w:rsidRDefault="008126B1" w:rsidP="008126B1">
      <w:pPr>
        <w:pStyle w:val="Bezodstpw"/>
        <w:rPr>
          <w:b/>
          <w:sz w:val="36"/>
          <w:szCs w:val="36"/>
          <w:u w:val="single"/>
          <w:lang w:val="en-US"/>
        </w:rPr>
      </w:pPr>
      <w:r w:rsidRPr="008126B1">
        <w:rPr>
          <w:b/>
          <w:sz w:val="36"/>
          <w:szCs w:val="36"/>
          <w:u w:val="single"/>
          <w:lang w:val="en-US"/>
        </w:rPr>
        <w:t>CONTAINER SPECIFICATION</w:t>
      </w:r>
    </w:p>
    <w:p w14:paraId="60A95E14" w14:textId="77777777" w:rsidR="008126B1" w:rsidRPr="008126B1" w:rsidRDefault="008126B1" w:rsidP="008126B1">
      <w:pPr>
        <w:pStyle w:val="Bezodstpw"/>
        <w:rPr>
          <w:b/>
          <w:sz w:val="24"/>
          <w:szCs w:val="24"/>
          <w:lang w:val="en-US"/>
        </w:rPr>
      </w:pPr>
    </w:p>
    <w:p w14:paraId="5C8B10DC" w14:textId="0471A790" w:rsidR="008126B1" w:rsidRPr="008126B1" w:rsidRDefault="008126B1" w:rsidP="008126B1">
      <w:pPr>
        <w:pStyle w:val="Bezodstpw"/>
        <w:rPr>
          <w:b/>
          <w:sz w:val="24"/>
          <w:szCs w:val="24"/>
          <w:lang w:val="en-US"/>
        </w:rPr>
      </w:pPr>
      <w:r w:rsidRPr="008126B1">
        <w:rPr>
          <w:b/>
          <w:sz w:val="24"/>
          <w:szCs w:val="24"/>
          <w:lang w:val="en-US"/>
        </w:rPr>
        <w:t>GENERAL PURPOSE</w:t>
      </w:r>
      <w:r>
        <w:rPr>
          <w:b/>
          <w:sz w:val="24"/>
          <w:szCs w:val="24"/>
          <w:lang w:val="en-US"/>
        </w:rPr>
        <w:t xml:space="preserve"> CONTAINERS</w:t>
      </w:r>
      <w:r w:rsidRPr="008126B1">
        <w:rPr>
          <w:b/>
          <w:sz w:val="24"/>
          <w:szCs w:val="24"/>
          <w:lang w:val="en-US"/>
        </w:rPr>
        <w:t xml:space="preserve"> / DRY VAN</w:t>
      </w:r>
      <w:r>
        <w:rPr>
          <w:b/>
          <w:sz w:val="24"/>
          <w:szCs w:val="24"/>
          <w:lang w:val="en-US"/>
        </w:rPr>
        <w:t xml:space="preserve"> CONTAINERS</w:t>
      </w:r>
    </w:p>
    <w:p w14:paraId="5E12C1D4" w14:textId="77777777" w:rsidR="008126B1" w:rsidRPr="008126B1" w:rsidRDefault="008126B1" w:rsidP="008126B1">
      <w:pPr>
        <w:pStyle w:val="Bezodstpw"/>
        <w:rPr>
          <w:b/>
          <w:lang w:val="en-US"/>
        </w:rPr>
      </w:pPr>
    </w:p>
    <w:tbl>
      <w:tblPr>
        <w:tblW w:w="973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5"/>
        <w:gridCol w:w="900"/>
        <w:gridCol w:w="1080"/>
        <w:gridCol w:w="1080"/>
        <w:gridCol w:w="1260"/>
        <w:gridCol w:w="1440"/>
        <w:gridCol w:w="1260"/>
        <w:gridCol w:w="1080"/>
      </w:tblGrid>
      <w:tr w:rsidR="008126B1" w:rsidRPr="00051936" w14:paraId="6C17BA7D" w14:textId="77777777" w:rsidTr="00736BE8">
        <w:trPr>
          <w:trHeight w:val="255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A2D02A" w14:textId="17959E48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Standard containers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188F2F" w14:textId="77777777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</w:p>
          <w:p w14:paraId="3639D332" w14:textId="052B089F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Minimal internal dimensions</w:t>
            </w:r>
            <w:r w:rsidRPr="00E45327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 xml:space="preserve"> [mm]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67E5D3" w14:textId="7E37D33A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Capacity</w:t>
            </w:r>
            <w:r w:rsidRPr="00E45327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 xml:space="preserve"> [m</w:t>
            </w:r>
            <w:r w:rsidRPr="00E45327">
              <w:rPr>
                <w:rFonts w:ascii="Verdana" w:hAnsi="Verdana" w:cs="Arial"/>
                <w:b/>
                <w:bCs/>
                <w:sz w:val="20"/>
                <w:szCs w:val="20"/>
                <w:vertAlign w:val="superscript"/>
                <w:lang w:eastAsia="pl-PL"/>
              </w:rPr>
              <w:t>3</w:t>
            </w:r>
            <w:r w:rsidRPr="00E45327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E8C67E" w14:textId="68F6DA72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E45327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Tar</w:t>
            </w:r>
            <w:r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e</w:t>
            </w:r>
            <w:r w:rsidRPr="00E45327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 xml:space="preserve"> [kg]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38666" w14:textId="1E4AC4DE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Door dimensions</w:t>
            </w:r>
            <w:r w:rsidRPr="00E45327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 xml:space="preserve"> [mm]</w:t>
            </w:r>
          </w:p>
        </w:tc>
      </w:tr>
      <w:tr w:rsidR="008126B1" w:rsidRPr="00051936" w14:paraId="276DF37C" w14:textId="77777777" w:rsidTr="00736BE8">
        <w:trPr>
          <w:trHeight w:val="270"/>
        </w:trPr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A3988" w14:textId="77777777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DF471" w14:textId="6A118AE8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  <w:lang w:eastAsia="pl-PL"/>
              </w:rPr>
              <w:t>lenth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76B52" w14:textId="44E81EA9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  <w:lang w:eastAsia="pl-PL"/>
              </w:rPr>
              <w:t>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CDB38" w14:textId="05FF5C95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  <w:lang w:eastAsia="pl-PL"/>
              </w:rPr>
              <w:t>height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52B031" w14:textId="77777777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3DE7CB" w14:textId="77777777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24617" w14:textId="762CA0C3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  <w:lang w:eastAsia="pl-PL"/>
              </w:rPr>
              <w:t>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7C282" w14:textId="3CF65584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  <w:lang w:eastAsia="pl-PL"/>
              </w:rPr>
              <w:t>height</w:t>
            </w:r>
          </w:p>
        </w:tc>
      </w:tr>
      <w:tr w:rsidR="008126B1" w:rsidRPr="00051936" w14:paraId="33E1D350" w14:textId="77777777" w:rsidTr="00736BE8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291FF" w14:textId="77777777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  <w:lang w:eastAsia="pl-PL"/>
              </w:rPr>
            </w:pPr>
            <w:r w:rsidRPr="00E45327">
              <w:rPr>
                <w:rFonts w:ascii="Verdana" w:hAnsi="Verdana" w:cs="Arial"/>
                <w:b/>
                <w:sz w:val="20"/>
                <w:szCs w:val="20"/>
                <w:lang w:eastAsia="pl-PL"/>
              </w:rPr>
              <w:t>20' dv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7B516" w14:textId="77777777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E45327">
              <w:rPr>
                <w:rFonts w:ascii="Verdana" w:hAnsi="Verdana" w:cs="Arial"/>
                <w:sz w:val="20"/>
                <w:szCs w:val="20"/>
                <w:lang w:eastAsia="pl-PL"/>
              </w:rPr>
              <w:t>5880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AD17B" w14:textId="77777777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E45327">
              <w:rPr>
                <w:rFonts w:ascii="Verdana" w:hAnsi="Verdana" w:cs="Arial"/>
                <w:sz w:val="20"/>
                <w:szCs w:val="20"/>
                <w:lang w:eastAsia="pl-PL"/>
              </w:rPr>
              <w:t>2330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30FE9" w14:textId="77777777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E45327">
              <w:rPr>
                <w:rFonts w:ascii="Verdana" w:hAnsi="Verdana" w:cs="Arial"/>
                <w:sz w:val="20"/>
                <w:szCs w:val="20"/>
                <w:lang w:eastAsia="pl-PL"/>
              </w:rPr>
              <w:t>2380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62847" w14:textId="77777777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E45327">
              <w:rPr>
                <w:rFonts w:ascii="Verdana" w:hAnsi="Verdana" w:cs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3DBFA" w14:textId="77777777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E45327">
              <w:rPr>
                <w:rFonts w:ascii="Verdana" w:hAnsi="Verdana"/>
                <w:color w:val="000000"/>
                <w:sz w:val="20"/>
                <w:szCs w:val="20"/>
              </w:rPr>
              <w:t>2150-2400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AB16E" w14:textId="77777777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E45327">
              <w:rPr>
                <w:rFonts w:ascii="Verdana" w:hAnsi="Verdana" w:cs="Arial"/>
                <w:sz w:val="20"/>
                <w:szCs w:val="20"/>
                <w:lang w:eastAsia="pl-PL"/>
              </w:rPr>
              <w:t>2330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5AEDB" w14:textId="77777777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E45327">
              <w:rPr>
                <w:rFonts w:ascii="Verdana" w:hAnsi="Verdana" w:cs="Arial"/>
                <w:sz w:val="20"/>
                <w:szCs w:val="20"/>
                <w:lang w:eastAsia="pl-PL"/>
              </w:rPr>
              <w:t>2270</w:t>
            </w:r>
          </w:p>
        </w:tc>
      </w:tr>
      <w:tr w:rsidR="008126B1" w:rsidRPr="00051936" w14:paraId="3599F830" w14:textId="77777777" w:rsidTr="00736BE8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47009" w14:textId="77777777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  <w:lang w:eastAsia="pl-PL"/>
              </w:rPr>
            </w:pPr>
            <w:r w:rsidRPr="00E45327">
              <w:rPr>
                <w:rFonts w:ascii="Verdana" w:hAnsi="Verdana" w:cs="Arial"/>
                <w:b/>
                <w:sz w:val="20"/>
                <w:szCs w:val="20"/>
                <w:lang w:eastAsia="pl-PL"/>
              </w:rPr>
              <w:t>40' dv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B1085" w14:textId="77777777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E45327">
              <w:rPr>
                <w:rFonts w:ascii="Verdana" w:hAnsi="Verdana" w:cs="Arial"/>
                <w:sz w:val="20"/>
                <w:szCs w:val="20"/>
                <w:lang w:eastAsia="pl-PL"/>
              </w:rPr>
              <w:t>12024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56C8B" w14:textId="77777777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E45327">
              <w:rPr>
                <w:rFonts w:ascii="Verdana" w:hAnsi="Verdana" w:cs="Arial"/>
                <w:sz w:val="20"/>
                <w:szCs w:val="20"/>
                <w:lang w:eastAsia="pl-PL"/>
              </w:rPr>
              <w:t>2309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21378" w14:textId="77777777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E45327">
              <w:rPr>
                <w:rFonts w:ascii="Verdana" w:hAnsi="Verdana" w:cs="Arial"/>
                <w:sz w:val="20"/>
                <w:szCs w:val="20"/>
                <w:lang w:eastAsia="pl-PL"/>
              </w:rPr>
              <w:t>2387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1E6FE" w14:textId="77777777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E45327">
              <w:rPr>
                <w:rFonts w:ascii="Verdana" w:hAnsi="Verdana" w:cs="Arial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7769D" w14:textId="77777777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E45327">
              <w:rPr>
                <w:rFonts w:ascii="Verdana" w:hAnsi="Verdana"/>
                <w:color w:val="000000"/>
                <w:sz w:val="20"/>
                <w:szCs w:val="20"/>
              </w:rPr>
              <w:t>3540-4200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E44CB" w14:textId="77777777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E45327">
              <w:rPr>
                <w:rFonts w:ascii="Verdana" w:hAnsi="Verdana" w:cs="Arial"/>
                <w:sz w:val="20"/>
                <w:szCs w:val="20"/>
                <w:lang w:eastAsia="pl-PL"/>
              </w:rPr>
              <w:t>2338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1FED5" w14:textId="77777777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E45327">
              <w:rPr>
                <w:rFonts w:ascii="Verdana" w:hAnsi="Verdana" w:cs="Arial"/>
                <w:sz w:val="20"/>
                <w:szCs w:val="20"/>
                <w:lang w:eastAsia="pl-PL"/>
              </w:rPr>
              <w:t>2280</w:t>
            </w:r>
          </w:p>
        </w:tc>
      </w:tr>
      <w:tr w:rsidR="008126B1" w:rsidRPr="00051936" w14:paraId="1566EE6C" w14:textId="77777777" w:rsidTr="00736BE8">
        <w:trPr>
          <w:trHeight w:val="2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315DD" w14:textId="77777777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  <w:lang w:eastAsia="pl-PL"/>
              </w:rPr>
            </w:pPr>
            <w:r w:rsidRPr="00E45327">
              <w:rPr>
                <w:rFonts w:ascii="Verdana" w:hAnsi="Verdana" w:cs="Arial"/>
                <w:b/>
                <w:sz w:val="20"/>
                <w:szCs w:val="20"/>
                <w:lang w:eastAsia="pl-PL"/>
              </w:rPr>
              <w:t>40' dv HC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AA39E" w14:textId="77777777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E45327">
              <w:rPr>
                <w:rFonts w:ascii="Verdana" w:hAnsi="Verdana" w:cs="Arial"/>
                <w:sz w:val="20"/>
                <w:szCs w:val="20"/>
                <w:lang w:eastAsia="pl-PL"/>
              </w:rPr>
              <w:t>12024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3A044" w14:textId="77777777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E45327">
              <w:rPr>
                <w:rFonts w:ascii="Verdana" w:hAnsi="Verdana" w:cs="Arial"/>
                <w:sz w:val="20"/>
                <w:szCs w:val="20"/>
                <w:lang w:eastAsia="pl-PL"/>
              </w:rPr>
              <w:t>2347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82F91" w14:textId="77777777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E45327">
              <w:rPr>
                <w:rFonts w:ascii="Verdana" w:hAnsi="Verdana" w:cs="Arial"/>
                <w:sz w:val="20"/>
                <w:szCs w:val="20"/>
                <w:lang w:eastAsia="pl-PL"/>
              </w:rPr>
              <w:t>2684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57F82" w14:textId="77777777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E45327">
              <w:rPr>
                <w:rFonts w:ascii="Verdana" w:hAnsi="Verdana" w:cs="Arial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949AF" w14:textId="77777777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E45327">
              <w:rPr>
                <w:rFonts w:ascii="Verdana" w:hAnsi="Verdana" w:cs="Arial"/>
                <w:sz w:val="20"/>
                <w:szCs w:val="20"/>
                <w:lang w:eastAsia="pl-PL"/>
              </w:rPr>
              <w:t>3970-4080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CA5E6" w14:textId="77777777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E45327">
              <w:rPr>
                <w:rFonts w:ascii="Verdana" w:hAnsi="Verdana" w:cs="Arial"/>
                <w:sz w:val="20"/>
                <w:szCs w:val="20"/>
                <w:lang w:eastAsia="pl-PL"/>
              </w:rPr>
              <w:t>2320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554E6" w14:textId="77777777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E45327">
              <w:rPr>
                <w:rFonts w:ascii="Verdana" w:hAnsi="Verdana" w:cs="Arial"/>
                <w:sz w:val="20"/>
                <w:szCs w:val="20"/>
                <w:lang w:eastAsia="pl-PL"/>
              </w:rPr>
              <w:t>2570</w:t>
            </w:r>
          </w:p>
        </w:tc>
      </w:tr>
    </w:tbl>
    <w:p w14:paraId="28D56A2C" w14:textId="77777777" w:rsidR="008126B1" w:rsidRDefault="008126B1" w:rsidP="008126B1">
      <w:pPr>
        <w:pStyle w:val="Bezodstpw"/>
      </w:pPr>
    </w:p>
    <w:p w14:paraId="1E56D1A9" w14:textId="00720F03" w:rsidR="008126B1" w:rsidRPr="008126B1" w:rsidRDefault="008126B1" w:rsidP="008126B1">
      <w:pPr>
        <w:pStyle w:val="Bezodstpw"/>
        <w:rPr>
          <w:i/>
          <w:lang w:val="en-US"/>
        </w:rPr>
      </w:pPr>
      <w:r w:rsidRPr="008126B1">
        <w:rPr>
          <w:i/>
          <w:lang w:val="en-US"/>
        </w:rPr>
        <w:t>Designed for the transport of packed goods</w:t>
      </w:r>
      <w:r w:rsidRPr="008126B1">
        <w:rPr>
          <w:i/>
          <w:lang w:val="en-US"/>
        </w:rPr>
        <w:t xml:space="preserve">: </w:t>
      </w:r>
      <w:r w:rsidRPr="008126B1">
        <w:rPr>
          <w:i/>
          <w:lang w:val="en-US"/>
        </w:rPr>
        <w:t>ca</w:t>
      </w:r>
      <w:r>
        <w:rPr>
          <w:i/>
          <w:lang w:val="en-US"/>
        </w:rPr>
        <w:t>rtons</w:t>
      </w:r>
      <w:r w:rsidRPr="008126B1">
        <w:rPr>
          <w:i/>
          <w:lang w:val="en-US"/>
        </w:rPr>
        <w:t xml:space="preserve">, </w:t>
      </w:r>
      <w:r>
        <w:rPr>
          <w:i/>
          <w:lang w:val="en-US"/>
        </w:rPr>
        <w:t>packages</w:t>
      </w:r>
      <w:r w:rsidRPr="008126B1">
        <w:rPr>
          <w:i/>
          <w:lang w:val="en-US"/>
        </w:rPr>
        <w:t xml:space="preserve">, </w:t>
      </w:r>
      <w:r>
        <w:rPr>
          <w:i/>
          <w:lang w:val="en-US"/>
        </w:rPr>
        <w:t>crates</w:t>
      </w:r>
      <w:r w:rsidRPr="008126B1">
        <w:rPr>
          <w:i/>
          <w:lang w:val="en-US"/>
        </w:rPr>
        <w:t xml:space="preserve">, </w:t>
      </w:r>
      <w:r>
        <w:rPr>
          <w:i/>
          <w:lang w:val="en-US"/>
        </w:rPr>
        <w:t>big-bags</w:t>
      </w:r>
      <w:r w:rsidRPr="008126B1">
        <w:rPr>
          <w:i/>
          <w:lang w:val="en-US"/>
        </w:rPr>
        <w:t xml:space="preserve">, </w:t>
      </w:r>
      <w:r>
        <w:rPr>
          <w:i/>
          <w:lang w:val="en-US"/>
        </w:rPr>
        <w:t>bales</w:t>
      </w:r>
      <w:r w:rsidRPr="008126B1">
        <w:rPr>
          <w:i/>
          <w:lang w:val="en-US"/>
        </w:rPr>
        <w:t xml:space="preserve">, </w:t>
      </w:r>
      <w:r>
        <w:rPr>
          <w:i/>
          <w:lang w:val="en-US"/>
        </w:rPr>
        <w:t>pallets</w:t>
      </w:r>
      <w:r w:rsidRPr="008126B1">
        <w:rPr>
          <w:i/>
          <w:lang w:val="en-US"/>
        </w:rPr>
        <w:t xml:space="preserve">, </w:t>
      </w:r>
      <w:r>
        <w:rPr>
          <w:i/>
          <w:lang w:val="en-US"/>
        </w:rPr>
        <w:t>rolls</w:t>
      </w:r>
      <w:r w:rsidRPr="008126B1">
        <w:rPr>
          <w:i/>
          <w:lang w:val="en-US"/>
        </w:rPr>
        <w:t xml:space="preserve"> </w:t>
      </w:r>
      <w:r>
        <w:rPr>
          <w:i/>
          <w:lang w:val="en-US"/>
        </w:rPr>
        <w:t>or loose</w:t>
      </w:r>
      <w:r w:rsidRPr="008126B1">
        <w:rPr>
          <w:i/>
          <w:lang w:val="en-US"/>
        </w:rPr>
        <w:t>.</w:t>
      </w:r>
    </w:p>
    <w:p w14:paraId="03B5F24D" w14:textId="00D7F5F3" w:rsidR="008126B1" w:rsidRPr="008126B1" w:rsidRDefault="008126B1" w:rsidP="008126B1">
      <w:pPr>
        <w:pStyle w:val="Bezodstpw"/>
        <w:rPr>
          <w:i/>
          <w:color w:val="000000"/>
          <w:lang w:val="en-US"/>
        </w:rPr>
      </w:pPr>
      <w:r w:rsidRPr="008126B1">
        <w:rPr>
          <w:i/>
          <w:color w:val="000000"/>
          <w:lang w:val="en-US"/>
        </w:rPr>
        <w:t>There are three main types of containers</w:t>
      </w:r>
      <w:r>
        <w:rPr>
          <w:i/>
          <w:color w:val="000000"/>
          <w:lang w:val="en-US"/>
        </w:rPr>
        <w:t>, named after their length (measured in feet)</w:t>
      </w:r>
      <w:r w:rsidRPr="008126B1">
        <w:rPr>
          <w:i/>
          <w:color w:val="000000"/>
          <w:lang w:val="en-US"/>
        </w:rPr>
        <w:t xml:space="preserve"> :</w:t>
      </w:r>
    </w:p>
    <w:p w14:paraId="761D2665" w14:textId="2EFB8C6D" w:rsidR="008126B1" w:rsidRPr="00D4391E" w:rsidRDefault="008126B1" w:rsidP="008126B1">
      <w:pPr>
        <w:pStyle w:val="Bezodstpw"/>
        <w:numPr>
          <w:ilvl w:val="0"/>
          <w:numId w:val="1"/>
        </w:numPr>
        <w:rPr>
          <w:i/>
          <w:color w:val="000000"/>
        </w:rPr>
      </w:pPr>
      <w:r w:rsidRPr="00D4391E">
        <w:rPr>
          <w:i/>
          <w:color w:val="000000"/>
        </w:rPr>
        <w:t xml:space="preserve">20ft </w:t>
      </w:r>
    </w:p>
    <w:p w14:paraId="5756FA42" w14:textId="6E45A425" w:rsidR="008126B1" w:rsidRPr="00D4391E" w:rsidRDefault="008126B1" w:rsidP="008126B1">
      <w:pPr>
        <w:pStyle w:val="Bezodstpw"/>
        <w:numPr>
          <w:ilvl w:val="0"/>
          <w:numId w:val="1"/>
        </w:numPr>
        <w:rPr>
          <w:i/>
          <w:color w:val="000000"/>
        </w:rPr>
      </w:pPr>
      <w:r w:rsidRPr="00D4391E">
        <w:rPr>
          <w:i/>
          <w:color w:val="000000"/>
        </w:rPr>
        <w:t xml:space="preserve">40ft </w:t>
      </w:r>
    </w:p>
    <w:p w14:paraId="6D554FED" w14:textId="77777777" w:rsidR="008126B1" w:rsidRPr="008126B1" w:rsidRDefault="008126B1" w:rsidP="008126B1">
      <w:pPr>
        <w:pStyle w:val="Bezodstpw"/>
        <w:numPr>
          <w:ilvl w:val="0"/>
          <w:numId w:val="1"/>
        </w:numPr>
        <w:rPr>
          <w:i/>
          <w:color w:val="000000"/>
          <w:lang w:val="en-US"/>
        </w:rPr>
      </w:pPr>
      <w:r w:rsidRPr="008126B1">
        <w:rPr>
          <w:i/>
          <w:color w:val="000000"/>
          <w:lang w:val="en-US"/>
        </w:rPr>
        <w:t xml:space="preserve">40ft hc (high cube) </w:t>
      </w:r>
      <w:r w:rsidRPr="008126B1">
        <w:rPr>
          <w:i/>
          <w:color w:val="000000"/>
          <w:lang w:val="en-US"/>
        </w:rPr>
        <w:t>higher than standard 40’ft container</w:t>
      </w:r>
      <w:r w:rsidRPr="008126B1">
        <w:rPr>
          <w:i/>
          <w:color w:val="000000"/>
          <w:lang w:val="en-US"/>
        </w:rPr>
        <w:t xml:space="preserve"> </w:t>
      </w:r>
    </w:p>
    <w:p w14:paraId="6CD3C816" w14:textId="77777777" w:rsidR="008126B1" w:rsidRDefault="008126B1" w:rsidP="008126B1">
      <w:pPr>
        <w:pStyle w:val="Bezodstpw"/>
        <w:rPr>
          <w:i/>
          <w:color w:val="000000"/>
          <w:lang w:val="en-US"/>
        </w:rPr>
      </w:pPr>
    </w:p>
    <w:p w14:paraId="252D7602" w14:textId="4B285C53" w:rsidR="008126B1" w:rsidRPr="008126B1" w:rsidRDefault="008126B1" w:rsidP="008126B1">
      <w:pPr>
        <w:pStyle w:val="Bezodstpw"/>
        <w:rPr>
          <w:i/>
          <w:color w:val="000000"/>
          <w:lang w:val="en-US"/>
        </w:rPr>
      </w:pPr>
      <w:r w:rsidRPr="008126B1">
        <w:rPr>
          <w:i/>
          <w:color w:val="000000"/>
          <w:lang w:val="en-US"/>
        </w:rPr>
        <w:t>Container</w:t>
      </w:r>
      <w:r w:rsidRPr="008126B1">
        <w:rPr>
          <w:i/>
          <w:color w:val="000000"/>
          <w:lang w:val="en-US"/>
        </w:rPr>
        <w:t xml:space="preserve"> 40ft hc </w:t>
      </w:r>
      <w:r w:rsidRPr="008126B1">
        <w:rPr>
          <w:i/>
          <w:color w:val="000000"/>
          <w:lang w:val="en-US"/>
        </w:rPr>
        <w:t>has a capacity increased by</w:t>
      </w:r>
      <w:r w:rsidRPr="008126B1">
        <w:rPr>
          <w:i/>
          <w:color w:val="000000"/>
          <w:lang w:val="en-US"/>
        </w:rPr>
        <w:t xml:space="preserve"> 10 </w:t>
      </w:r>
      <w:r w:rsidR="002D7631" w:rsidRPr="002D7631">
        <w:rPr>
          <w:i/>
          <w:color w:val="000000"/>
          <w:lang w:val="en-US"/>
        </w:rPr>
        <w:t>m</w:t>
      </w:r>
      <w:r w:rsidR="002D7631" w:rsidRPr="002D7631">
        <w:rPr>
          <w:i/>
          <w:color w:val="000000"/>
          <w:vertAlign w:val="superscript"/>
          <w:lang w:val="en-US"/>
        </w:rPr>
        <w:t>3</w:t>
      </w:r>
      <w:r w:rsidR="002D7631" w:rsidRPr="002D7631">
        <w:rPr>
          <w:i/>
          <w:color w:val="000000"/>
          <w:vertAlign w:val="superscript"/>
          <w:lang w:val="en-US"/>
        </w:rPr>
        <w:t xml:space="preserve"> </w:t>
      </w:r>
      <w:r w:rsidRPr="008126B1">
        <w:rPr>
          <w:i/>
          <w:color w:val="000000"/>
          <w:lang w:val="en-US"/>
        </w:rPr>
        <w:t>compared t</w:t>
      </w:r>
      <w:r>
        <w:rPr>
          <w:i/>
          <w:color w:val="000000"/>
          <w:lang w:val="en-US"/>
        </w:rPr>
        <w:t>o standard</w:t>
      </w:r>
      <w:r w:rsidRPr="008126B1">
        <w:rPr>
          <w:i/>
          <w:color w:val="000000"/>
          <w:lang w:val="en-US"/>
        </w:rPr>
        <w:t xml:space="preserve"> 40ft.</w:t>
      </w:r>
    </w:p>
    <w:p w14:paraId="2CE445C8" w14:textId="177C2359" w:rsidR="008126B1" w:rsidRPr="002D7631" w:rsidRDefault="008126B1" w:rsidP="008126B1">
      <w:pPr>
        <w:pStyle w:val="Bezodstpw"/>
        <w:rPr>
          <w:i/>
          <w:color w:val="000000"/>
          <w:lang w:val="en-US"/>
        </w:rPr>
      </w:pPr>
      <w:r w:rsidRPr="002D7631">
        <w:rPr>
          <w:i/>
          <w:color w:val="000000"/>
          <w:lang w:val="en-US"/>
        </w:rPr>
        <w:t xml:space="preserve">Container </w:t>
      </w:r>
      <w:r w:rsidR="002D7631" w:rsidRPr="002D7631">
        <w:rPr>
          <w:i/>
          <w:color w:val="000000"/>
          <w:lang w:val="en-US"/>
        </w:rPr>
        <w:t xml:space="preserve">40’hc is </w:t>
      </w:r>
      <w:r w:rsidRPr="002D7631">
        <w:rPr>
          <w:i/>
          <w:color w:val="000000"/>
          <w:lang w:val="en-US"/>
        </w:rPr>
        <w:t>designed for lighter but more spatial cargoes.</w:t>
      </w:r>
    </w:p>
    <w:p w14:paraId="4C55D050" w14:textId="77777777" w:rsidR="008126B1" w:rsidRPr="002D7631" w:rsidRDefault="008126B1" w:rsidP="008126B1">
      <w:pPr>
        <w:pStyle w:val="Bezodstpw"/>
        <w:rPr>
          <w:b/>
          <w:lang w:val="en-US"/>
        </w:rPr>
      </w:pPr>
    </w:p>
    <w:p w14:paraId="132571EB" w14:textId="5D92216A" w:rsidR="008126B1" w:rsidRPr="008126B1" w:rsidRDefault="008126B1" w:rsidP="008126B1">
      <w:pPr>
        <w:pStyle w:val="Bezodstpw"/>
        <w:rPr>
          <w:b/>
          <w:sz w:val="24"/>
          <w:szCs w:val="24"/>
          <w:lang w:val="en-US"/>
        </w:rPr>
      </w:pPr>
      <w:r w:rsidRPr="008126B1">
        <w:rPr>
          <w:b/>
          <w:sz w:val="24"/>
          <w:szCs w:val="24"/>
          <w:lang w:val="en-US"/>
        </w:rPr>
        <w:t>OPEN TOP / HARD TOP CONTAINER</w:t>
      </w:r>
      <w:r w:rsidRPr="008126B1">
        <w:rPr>
          <w:b/>
          <w:sz w:val="24"/>
          <w:szCs w:val="24"/>
          <w:lang w:val="en-US"/>
        </w:rPr>
        <w:t>S</w:t>
      </w:r>
    </w:p>
    <w:p w14:paraId="1E900A95" w14:textId="77777777" w:rsidR="008126B1" w:rsidRPr="008126B1" w:rsidRDefault="008126B1" w:rsidP="008126B1">
      <w:pPr>
        <w:pStyle w:val="Bezodstpw"/>
        <w:rPr>
          <w:b/>
          <w:lang w:val="en-US"/>
        </w:rPr>
      </w:pPr>
    </w:p>
    <w:tbl>
      <w:tblPr>
        <w:tblW w:w="99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5"/>
        <w:gridCol w:w="903"/>
        <w:gridCol w:w="1124"/>
        <w:gridCol w:w="1096"/>
        <w:gridCol w:w="1377"/>
        <w:gridCol w:w="1440"/>
        <w:gridCol w:w="1260"/>
        <w:gridCol w:w="1080"/>
      </w:tblGrid>
      <w:tr w:rsidR="008126B1" w:rsidRPr="00051936" w14:paraId="4AA2F863" w14:textId="77777777" w:rsidTr="00736BE8">
        <w:trPr>
          <w:trHeight w:val="255"/>
        </w:trPr>
        <w:tc>
          <w:tcPr>
            <w:tcW w:w="1635" w:type="dxa"/>
            <w:vMerge w:val="restart"/>
            <w:shd w:val="clear" w:color="auto" w:fill="auto"/>
            <w:noWrap/>
            <w:vAlign w:val="center"/>
          </w:tcPr>
          <w:p w14:paraId="16F2B12D" w14:textId="78C3523B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Open Top containers</w:t>
            </w:r>
          </w:p>
        </w:tc>
        <w:tc>
          <w:tcPr>
            <w:tcW w:w="3123" w:type="dxa"/>
            <w:gridSpan w:val="3"/>
            <w:shd w:val="clear" w:color="auto" w:fill="auto"/>
            <w:noWrap/>
            <w:vAlign w:val="center"/>
          </w:tcPr>
          <w:p w14:paraId="7783C3EA" w14:textId="77777777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</w:p>
          <w:p w14:paraId="14FFED88" w14:textId="27DC8009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Minimal internal dimensions</w:t>
            </w:r>
            <w:r w:rsidRPr="00E45327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 xml:space="preserve"> [mm]</w:t>
            </w:r>
          </w:p>
        </w:tc>
        <w:tc>
          <w:tcPr>
            <w:tcW w:w="1377" w:type="dxa"/>
            <w:vMerge w:val="restart"/>
            <w:shd w:val="clear" w:color="auto" w:fill="auto"/>
            <w:noWrap/>
            <w:vAlign w:val="center"/>
          </w:tcPr>
          <w:p w14:paraId="39484842" w14:textId="5DDE7AE8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Capacity</w:t>
            </w:r>
            <w:r w:rsidRPr="00E45327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 xml:space="preserve">   [m</w:t>
            </w:r>
            <w:r w:rsidRPr="00E45327">
              <w:rPr>
                <w:rFonts w:ascii="Verdana" w:hAnsi="Verdana" w:cs="Arial"/>
                <w:b/>
                <w:bCs/>
                <w:sz w:val="20"/>
                <w:szCs w:val="20"/>
                <w:vertAlign w:val="superscript"/>
                <w:lang w:eastAsia="pl-PL"/>
              </w:rPr>
              <w:t>3</w:t>
            </w:r>
            <w:r w:rsidRPr="00E45327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14:paraId="2508DB41" w14:textId="06412A8F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E45327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Tar</w:t>
            </w:r>
            <w:r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e</w:t>
            </w:r>
            <w:r w:rsidRPr="00E45327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 xml:space="preserve"> [kg]</w:t>
            </w:r>
          </w:p>
        </w:tc>
        <w:tc>
          <w:tcPr>
            <w:tcW w:w="2340" w:type="dxa"/>
            <w:gridSpan w:val="2"/>
            <w:shd w:val="clear" w:color="auto" w:fill="auto"/>
            <w:noWrap/>
            <w:vAlign w:val="center"/>
          </w:tcPr>
          <w:p w14:paraId="5FD006D5" w14:textId="6AF076E5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Door dimensions</w:t>
            </w:r>
            <w:r w:rsidRPr="00E45327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 xml:space="preserve"> [mm]</w:t>
            </w:r>
          </w:p>
        </w:tc>
      </w:tr>
      <w:tr w:rsidR="008126B1" w:rsidRPr="00051936" w14:paraId="5FBE73D2" w14:textId="77777777" w:rsidTr="00736BE8">
        <w:trPr>
          <w:trHeight w:val="270"/>
        </w:trPr>
        <w:tc>
          <w:tcPr>
            <w:tcW w:w="1635" w:type="dxa"/>
            <w:vMerge/>
            <w:shd w:val="clear" w:color="auto" w:fill="auto"/>
            <w:noWrap/>
            <w:vAlign w:val="center"/>
          </w:tcPr>
          <w:p w14:paraId="691FD417" w14:textId="77777777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03" w:type="dxa"/>
            <w:shd w:val="clear" w:color="auto" w:fill="auto"/>
            <w:noWrap/>
            <w:vAlign w:val="center"/>
          </w:tcPr>
          <w:p w14:paraId="0518664D" w14:textId="1EFF97F7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  <w:lang w:eastAsia="pl-PL"/>
              </w:rPr>
              <w:t>length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14:paraId="141959B0" w14:textId="4A638DD7" w:rsidR="008126B1" w:rsidRPr="00E45327" w:rsidRDefault="008645FD" w:rsidP="00736BE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  <w:lang w:eastAsia="pl-PL"/>
              </w:rPr>
              <w:t>width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2B9273E1" w14:textId="48EF2346" w:rsidR="008126B1" w:rsidRPr="00E45327" w:rsidRDefault="008645FD" w:rsidP="00736BE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  <w:lang w:eastAsia="pl-PL"/>
              </w:rPr>
              <w:t>height</w:t>
            </w:r>
          </w:p>
        </w:tc>
        <w:tc>
          <w:tcPr>
            <w:tcW w:w="1377" w:type="dxa"/>
            <w:vMerge/>
            <w:shd w:val="clear" w:color="auto" w:fill="auto"/>
            <w:noWrap/>
            <w:vAlign w:val="center"/>
          </w:tcPr>
          <w:p w14:paraId="2C744865" w14:textId="77777777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vMerge/>
            <w:shd w:val="clear" w:color="auto" w:fill="auto"/>
            <w:noWrap/>
            <w:vAlign w:val="center"/>
          </w:tcPr>
          <w:p w14:paraId="040A1360" w14:textId="77777777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19604B2" w14:textId="192F7FE2" w:rsidR="008126B1" w:rsidRPr="00E45327" w:rsidRDefault="008645FD" w:rsidP="00736BE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  <w:lang w:eastAsia="pl-PL"/>
              </w:rPr>
              <w:t>width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33EEAB1" w14:textId="2E0F646C" w:rsidR="008126B1" w:rsidRPr="00E45327" w:rsidRDefault="008645FD" w:rsidP="00736BE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  <w:lang w:eastAsia="pl-PL"/>
              </w:rPr>
              <w:t>height</w:t>
            </w:r>
          </w:p>
        </w:tc>
      </w:tr>
      <w:tr w:rsidR="008126B1" w:rsidRPr="00051936" w14:paraId="5D862086" w14:textId="77777777" w:rsidTr="00736BE8">
        <w:trPr>
          <w:trHeight w:val="255"/>
        </w:trPr>
        <w:tc>
          <w:tcPr>
            <w:tcW w:w="1635" w:type="dxa"/>
            <w:shd w:val="clear" w:color="auto" w:fill="auto"/>
            <w:noWrap/>
            <w:vAlign w:val="center"/>
          </w:tcPr>
          <w:p w14:paraId="286E323B" w14:textId="77777777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en-US" w:eastAsia="pl-PL"/>
              </w:rPr>
            </w:pPr>
            <w:r w:rsidRPr="00E45327">
              <w:rPr>
                <w:rFonts w:ascii="Verdana" w:hAnsi="Verdana" w:cs="Arial"/>
                <w:b/>
                <w:sz w:val="20"/>
                <w:szCs w:val="20"/>
                <w:lang w:val="en-US" w:eastAsia="pl-PL"/>
              </w:rPr>
              <w:t>20' open-top / hard top</w:t>
            </w:r>
          </w:p>
        </w:tc>
        <w:tc>
          <w:tcPr>
            <w:tcW w:w="903" w:type="dxa"/>
            <w:shd w:val="clear" w:color="auto" w:fill="auto"/>
            <w:noWrap/>
            <w:vAlign w:val="center"/>
          </w:tcPr>
          <w:p w14:paraId="2689CD56" w14:textId="77777777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E45327">
              <w:rPr>
                <w:rFonts w:ascii="Verdana" w:hAnsi="Verdana" w:cs="Arial"/>
                <w:sz w:val="20"/>
                <w:szCs w:val="20"/>
                <w:lang w:eastAsia="pl-PL"/>
              </w:rPr>
              <w:t>5871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14:paraId="0F973629" w14:textId="77777777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E45327">
              <w:rPr>
                <w:rFonts w:ascii="Verdana" w:hAnsi="Verdana" w:cs="Arial"/>
                <w:sz w:val="20"/>
                <w:szCs w:val="20"/>
                <w:lang w:eastAsia="pl-PL"/>
              </w:rPr>
              <w:t>2311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3705752C" w14:textId="77777777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E45327">
              <w:rPr>
                <w:rFonts w:ascii="Verdana" w:hAnsi="Verdana" w:cs="Arial"/>
                <w:sz w:val="20"/>
                <w:szCs w:val="20"/>
                <w:lang w:eastAsia="pl-PL"/>
              </w:rPr>
              <w:t>2315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676CEE40" w14:textId="77777777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E45327">
              <w:rPr>
                <w:rFonts w:ascii="Verdana" w:hAnsi="Verdana" w:cs="Arial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8FD0236" w14:textId="77777777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E45327">
              <w:rPr>
                <w:rFonts w:ascii="Verdana" w:hAnsi="Verdana" w:cs="Arial"/>
                <w:sz w:val="20"/>
                <w:szCs w:val="20"/>
                <w:lang w:eastAsia="pl-PL"/>
              </w:rPr>
              <w:t>2400-2940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D4AC035" w14:textId="77777777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E45327">
              <w:rPr>
                <w:rFonts w:ascii="Verdana" w:hAnsi="Verdana" w:cs="Arial"/>
                <w:sz w:val="20"/>
                <w:szCs w:val="20"/>
                <w:lang w:eastAsia="pl-PL"/>
              </w:rPr>
              <w:t>2286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7BCB55A" w14:textId="77777777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E45327">
              <w:rPr>
                <w:rFonts w:ascii="Verdana" w:hAnsi="Verdana" w:cs="Arial"/>
                <w:sz w:val="20"/>
                <w:szCs w:val="20"/>
                <w:lang w:eastAsia="pl-PL"/>
              </w:rPr>
              <w:t>2184</w:t>
            </w:r>
          </w:p>
        </w:tc>
      </w:tr>
      <w:tr w:rsidR="008126B1" w:rsidRPr="00051936" w14:paraId="6B50C3C6" w14:textId="77777777" w:rsidTr="00736BE8">
        <w:trPr>
          <w:trHeight w:val="270"/>
        </w:trPr>
        <w:tc>
          <w:tcPr>
            <w:tcW w:w="1635" w:type="dxa"/>
            <w:shd w:val="clear" w:color="auto" w:fill="auto"/>
            <w:noWrap/>
            <w:vAlign w:val="center"/>
          </w:tcPr>
          <w:p w14:paraId="7D9AA4EB" w14:textId="77777777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en-US" w:eastAsia="pl-PL"/>
              </w:rPr>
            </w:pPr>
            <w:r w:rsidRPr="00E45327">
              <w:rPr>
                <w:rFonts w:ascii="Verdana" w:hAnsi="Verdana" w:cs="Arial"/>
                <w:b/>
                <w:sz w:val="20"/>
                <w:szCs w:val="20"/>
                <w:lang w:val="en-US" w:eastAsia="pl-PL"/>
              </w:rPr>
              <w:t>40' open-top / hard top</w:t>
            </w:r>
          </w:p>
        </w:tc>
        <w:tc>
          <w:tcPr>
            <w:tcW w:w="903" w:type="dxa"/>
            <w:shd w:val="clear" w:color="auto" w:fill="auto"/>
            <w:noWrap/>
            <w:vAlign w:val="center"/>
          </w:tcPr>
          <w:p w14:paraId="30B5CF52" w14:textId="77777777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E45327">
              <w:rPr>
                <w:rFonts w:ascii="Verdana" w:hAnsi="Verdana" w:cs="Arial"/>
                <w:sz w:val="20"/>
                <w:szCs w:val="20"/>
                <w:lang w:eastAsia="pl-PL"/>
              </w:rPr>
              <w:t>12005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14:paraId="49DF51AF" w14:textId="77777777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E45327">
              <w:rPr>
                <w:rFonts w:ascii="Verdana" w:hAnsi="Verdana" w:cs="Arial"/>
                <w:sz w:val="20"/>
                <w:szCs w:val="20"/>
                <w:lang w:eastAsia="pl-PL"/>
              </w:rPr>
              <w:t>2330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174D78B3" w14:textId="77777777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E45327">
              <w:rPr>
                <w:rFonts w:ascii="Verdana" w:hAnsi="Verdana" w:cs="Arial"/>
                <w:sz w:val="20"/>
                <w:szCs w:val="20"/>
                <w:lang w:eastAsia="pl-PL"/>
              </w:rPr>
              <w:t>2272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121C2181" w14:textId="77777777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E45327">
              <w:rPr>
                <w:rFonts w:ascii="Verdana" w:hAnsi="Verdana" w:cs="Arial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C3E075C" w14:textId="77777777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E45327">
              <w:rPr>
                <w:rFonts w:ascii="Verdana" w:hAnsi="Verdana" w:cs="Arial"/>
                <w:sz w:val="20"/>
                <w:szCs w:val="20"/>
                <w:lang w:eastAsia="pl-PL"/>
              </w:rPr>
              <w:t>3850-4300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2AD48C9" w14:textId="77777777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E45327">
              <w:rPr>
                <w:rFonts w:ascii="Verdana" w:hAnsi="Verdana" w:cs="Arial"/>
                <w:sz w:val="20"/>
                <w:szCs w:val="20"/>
                <w:lang w:eastAsia="pl-PL"/>
              </w:rPr>
              <w:t>2279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CCE243B" w14:textId="77777777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E45327">
              <w:rPr>
                <w:rFonts w:ascii="Verdana" w:hAnsi="Verdana" w:cs="Arial"/>
                <w:sz w:val="20"/>
                <w:szCs w:val="20"/>
                <w:lang w:eastAsia="pl-PL"/>
              </w:rPr>
              <w:t>2278</w:t>
            </w:r>
          </w:p>
        </w:tc>
      </w:tr>
    </w:tbl>
    <w:p w14:paraId="147362B1" w14:textId="77777777" w:rsidR="008126B1" w:rsidRDefault="008126B1" w:rsidP="008126B1">
      <w:pPr>
        <w:pStyle w:val="Bezodstpw"/>
        <w:rPr>
          <w:b/>
          <w:lang w:val="en-US"/>
        </w:rPr>
      </w:pPr>
    </w:p>
    <w:p w14:paraId="299DD92C" w14:textId="053A200A" w:rsidR="008126B1" w:rsidRDefault="008645FD" w:rsidP="008126B1">
      <w:pPr>
        <w:pStyle w:val="Bezodstpw"/>
        <w:rPr>
          <w:i/>
          <w:lang w:val="en-US"/>
        </w:rPr>
      </w:pPr>
      <w:r w:rsidRPr="008645FD">
        <w:rPr>
          <w:i/>
          <w:lang w:val="en-US"/>
        </w:rPr>
        <w:t>Open Top containers are designed mainly for cargoes that are too high to load them into</w:t>
      </w:r>
      <w:r>
        <w:rPr>
          <w:i/>
          <w:lang w:val="en-US"/>
        </w:rPr>
        <w:t xml:space="preserve"> regular containers or for cargoes that need to be loaded from the top. </w:t>
      </w:r>
    </w:p>
    <w:p w14:paraId="6C48AAC9" w14:textId="1064B8CB" w:rsidR="008645FD" w:rsidRPr="008645FD" w:rsidRDefault="008645FD" w:rsidP="008126B1">
      <w:pPr>
        <w:pStyle w:val="Bezodstpw"/>
        <w:rPr>
          <w:i/>
          <w:lang w:val="en-US"/>
        </w:rPr>
      </w:pPr>
      <w:r w:rsidRPr="008645FD">
        <w:rPr>
          <w:i/>
          <w:lang w:val="en-US"/>
        </w:rPr>
        <w:t>Those containers are often u</w:t>
      </w:r>
      <w:r>
        <w:rPr>
          <w:i/>
          <w:lang w:val="en-US"/>
        </w:rPr>
        <w:t>sed for the transport of construction elements, machines or brea</w:t>
      </w:r>
      <w:r w:rsidR="002D7631">
        <w:rPr>
          <w:i/>
          <w:lang w:val="en-US"/>
        </w:rPr>
        <w:t>k</w:t>
      </w:r>
      <w:r>
        <w:rPr>
          <w:i/>
          <w:lang w:val="en-US"/>
        </w:rPr>
        <w:t>-bulk cargo.</w:t>
      </w:r>
    </w:p>
    <w:p w14:paraId="7060873F" w14:textId="7C37A2D6" w:rsidR="008126B1" w:rsidRPr="008645FD" w:rsidRDefault="008645FD" w:rsidP="008126B1">
      <w:pPr>
        <w:pStyle w:val="Bezodstpw"/>
        <w:rPr>
          <w:i/>
          <w:lang w:val="en-US"/>
        </w:rPr>
      </w:pPr>
      <w:r w:rsidRPr="008645FD">
        <w:rPr>
          <w:i/>
          <w:lang w:val="en-US"/>
        </w:rPr>
        <w:t xml:space="preserve">The roof of </w:t>
      </w:r>
      <w:r w:rsidR="00116712">
        <w:rPr>
          <w:i/>
          <w:lang w:val="en-US"/>
        </w:rPr>
        <w:t xml:space="preserve">open top </w:t>
      </w:r>
      <w:r w:rsidRPr="008645FD">
        <w:rPr>
          <w:i/>
          <w:lang w:val="en-US"/>
        </w:rPr>
        <w:t>c</w:t>
      </w:r>
      <w:r>
        <w:rPr>
          <w:i/>
          <w:lang w:val="en-US"/>
        </w:rPr>
        <w:t>ontainers is covered with waterproof tarpaulin equipped with customs seal.</w:t>
      </w:r>
    </w:p>
    <w:p w14:paraId="7FCE8B07" w14:textId="6B3CF77C" w:rsidR="00116712" w:rsidRPr="00116712" w:rsidRDefault="00116712" w:rsidP="008126B1">
      <w:pPr>
        <w:pStyle w:val="Bezodstpw"/>
        <w:rPr>
          <w:i/>
          <w:lang w:val="en-US"/>
        </w:rPr>
      </w:pPr>
      <w:r w:rsidRPr="00116712">
        <w:rPr>
          <w:i/>
          <w:lang w:val="en-US"/>
        </w:rPr>
        <w:t>The roof in the hard top containe</w:t>
      </w:r>
      <w:r>
        <w:rPr>
          <w:i/>
          <w:lang w:val="en-US"/>
        </w:rPr>
        <w:t>rs is made of steel sheet (weight circa 450kg)</w:t>
      </w:r>
      <w:r w:rsidR="008126B1" w:rsidRPr="00116712">
        <w:rPr>
          <w:i/>
          <w:lang w:val="en-US"/>
        </w:rPr>
        <w:t xml:space="preserve"> </w:t>
      </w:r>
      <w:r>
        <w:rPr>
          <w:i/>
          <w:lang w:val="en-US"/>
        </w:rPr>
        <w:t>and the door is equipped with a removable upper beam. During the transport of cargoes that are higher than the container, its roof can be removed and placed vertically inside the container.</w:t>
      </w:r>
    </w:p>
    <w:p w14:paraId="34D951CD" w14:textId="77777777" w:rsidR="008126B1" w:rsidRDefault="008126B1" w:rsidP="008126B1">
      <w:pPr>
        <w:pStyle w:val="Bezodstpw"/>
        <w:rPr>
          <w:i/>
        </w:rPr>
      </w:pPr>
    </w:p>
    <w:p w14:paraId="21E9AFF7" w14:textId="76F2EC95" w:rsidR="00116712" w:rsidRPr="00116712" w:rsidRDefault="00116712" w:rsidP="008126B1">
      <w:pPr>
        <w:pStyle w:val="Bezodstpw"/>
        <w:rPr>
          <w:i/>
          <w:lang w:val="en-US"/>
        </w:rPr>
      </w:pPr>
      <w:r w:rsidRPr="00116712">
        <w:rPr>
          <w:i/>
          <w:lang w:val="en-US"/>
        </w:rPr>
        <w:t xml:space="preserve">Both </w:t>
      </w:r>
      <w:r>
        <w:rPr>
          <w:i/>
          <w:lang w:val="en-US"/>
        </w:rPr>
        <w:t>o</w:t>
      </w:r>
      <w:r w:rsidRPr="00116712">
        <w:rPr>
          <w:i/>
          <w:lang w:val="en-US"/>
        </w:rPr>
        <w:t xml:space="preserve">pen </w:t>
      </w:r>
      <w:r>
        <w:rPr>
          <w:i/>
          <w:lang w:val="en-US"/>
        </w:rPr>
        <w:t>t</w:t>
      </w:r>
      <w:r w:rsidRPr="00116712">
        <w:rPr>
          <w:i/>
          <w:lang w:val="en-US"/>
        </w:rPr>
        <w:t xml:space="preserve">op and </w:t>
      </w:r>
      <w:r>
        <w:rPr>
          <w:i/>
          <w:lang w:val="en-US"/>
        </w:rPr>
        <w:t xml:space="preserve">hard top containers are specialized equipment. </w:t>
      </w:r>
      <w:r w:rsidRPr="00116712">
        <w:rPr>
          <w:i/>
          <w:lang w:val="en-US"/>
        </w:rPr>
        <w:t xml:space="preserve">Usually they need to be ordered with due advance and </w:t>
      </w:r>
      <w:r>
        <w:rPr>
          <w:i/>
          <w:lang w:val="en-US"/>
        </w:rPr>
        <w:t>you need to be</w:t>
      </w:r>
      <w:r w:rsidRPr="00116712">
        <w:rPr>
          <w:i/>
          <w:lang w:val="en-US"/>
        </w:rPr>
        <w:t xml:space="preserve"> aware the freight charges are h</w:t>
      </w:r>
      <w:r>
        <w:rPr>
          <w:i/>
          <w:lang w:val="en-US"/>
        </w:rPr>
        <w:t>igher than for regular containers.</w:t>
      </w:r>
    </w:p>
    <w:p w14:paraId="513FC3A3" w14:textId="77777777" w:rsidR="008126B1" w:rsidRDefault="008126B1" w:rsidP="008126B1">
      <w:pPr>
        <w:pStyle w:val="Bezodstpw"/>
        <w:rPr>
          <w:b/>
          <w:sz w:val="24"/>
          <w:szCs w:val="24"/>
        </w:rPr>
      </w:pPr>
    </w:p>
    <w:p w14:paraId="164128C5" w14:textId="77777777" w:rsidR="008126B1" w:rsidRDefault="008126B1" w:rsidP="008126B1">
      <w:pPr>
        <w:pStyle w:val="Bezodstpw"/>
        <w:rPr>
          <w:b/>
          <w:sz w:val="24"/>
          <w:szCs w:val="24"/>
        </w:rPr>
      </w:pPr>
    </w:p>
    <w:p w14:paraId="5CC5DE43" w14:textId="77777777" w:rsidR="008126B1" w:rsidRDefault="008126B1" w:rsidP="008126B1">
      <w:pPr>
        <w:pStyle w:val="Bezodstpw"/>
        <w:rPr>
          <w:b/>
          <w:sz w:val="24"/>
          <w:szCs w:val="24"/>
        </w:rPr>
      </w:pPr>
    </w:p>
    <w:p w14:paraId="03D79BCE" w14:textId="77777777" w:rsidR="00116712" w:rsidRDefault="00116712" w:rsidP="008126B1">
      <w:pPr>
        <w:pStyle w:val="Bezodstpw"/>
        <w:rPr>
          <w:b/>
          <w:sz w:val="24"/>
          <w:szCs w:val="24"/>
        </w:rPr>
      </w:pPr>
    </w:p>
    <w:p w14:paraId="45904B6B" w14:textId="77777777" w:rsidR="00116712" w:rsidRDefault="00116712" w:rsidP="008126B1">
      <w:pPr>
        <w:pStyle w:val="Bezodstpw"/>
        <w:rPr>
          <w:b/>
          <w:sz w:val="24"/>
          <w:szCs w:val="24"/>
        </w:rPr>
      </w:pPr>
    </w:p>
    <w:p w14:paraId="2DECA23B" w14:textId="77777777" w:rsidR="008126B1" w:rsidRDefault="008126B1" w:rsidP="008126B1">
      <w:pPr>
        <w:pStyle w:val="Bezodstpw"/>
        <w:rPr>
          <w:b/>
          <w:sz w:val="24"/>
          <w:szCs w:val="24"/>
        </w:rPr>
      </w:pPr>
    </w:p>
    <w:p w14:paraId="6A188EDE" w14:textId="5B9EDA94" w:rsidR="008126B1" w:rsidRPr="00116712" w:rsidRDefault="008126B1" w:rsidP="008126B1">
      <w:pPr>
        <w:pStyle w:val="Bezodstpw"/>
        <w:rPr>
          <w:b/>
          <w:sz w:val="24"/>
          <w:szCs w:val="24"/>
          <w:lang w:val="en-US"/>
        </w:rPr>
      </w:pPr>
      <w:r w:rsidRPr="00116712">
        <w:rPr>
          <w:b/>
          <w:sz w:val="24"/>
          <w:szCs w:val="24"/>
          <w:lang w:val="en-US"/>
        </w:rPr>
        <w:lastRenderedPageBreak/>
        <w:t>FLAT RACK CONTAINER</w:t>
      </w:r>
      <w:r w:rsidR="00116712" w:rsidRPr="00116712">
        <w:rPr>
          <w:b/>
          <w:sz w:val="24"/>
          <w:szCs w:val="24"/>
          <w:lang w:val="en-US"/>
        </w:rPr>
        <w:t>S  (with o</w:t>
      </w:r>
      <w:r w:rsidR="00116712">
        <w:rPr>
          <w:b/>
          <w:sz w:val="24"/>
          <w:szCs w:val="24"/>
          <w:lang w:val="en-US"/>
        </w:rPr>
        <w:t>pen top and open sides)</w:t>
      </w:r>
    </w:p>
    <w:p w14:paraId="4B2DC7E5" w14:textId="77777777" w:rsidR="008126B1" w:rsidRPr="00116712" w:rsidRDefault="008126B1" w:rsidP="008126B1">
      <w:pPr>
        <w:pStyle w:val="Bezodstpw"/>
        <w:rPr>
          <w:b/>
          <w:lang w:val="en-US"/>
        </w:rPr>
      </w:pPr>
    </w:p>
    <w:tbl>
      <w:tblPr>
        <w:tblW w:w="966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5"/>
        <w:gridCol w:w="1080"/>
        <w:gridCol w:w="1080"/>
        <w:gridCol w:w="1260"/>
        <w:gridCol w:w="1260"/>
        <w:gridCol w:w="1080"/>
        <w:gridCol w:w="1080"/>
        <w:gridCol w:w="1187"/>
      </w:tblGrid>
      <w:tr w:rsidR="008126B1" w:rsidRPr="00051936" w14:paraId="304B5587" w14:textId="77777777" w:rsidTr="00736BE8">
        <w:trPr>
          <w:trHeight w:val="255"/>
        </w:trPr>
        <w:tc>
          <w:tcPr>
            <w:tcW w:w="1635" w:type="dxa"/>
            <w:vMerge w:val="restart"/>
            <w:shd w:val="clear" w:color="auto" w:fill="auto"/>
            <w:noWrap/>
            <w:vAlign w:val="center"/>
          </w:tcPr>
          <w:p w14:paraId="365A6F96" w14:textId="2D7162AC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E45327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Flat Rack</w:t>
            </w:r>
            <w:r w:rsidR="0011671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 xml:space="preserve"> containers</w:t>
            </w:r>
          </w:p>
        </w:tc>
        <w:tc>
          <w:tcPr>
            <w:tcW w:w="3420" w:type="dxa"/>
            <w:gridSpan w:val="3"/>
            <w:shd w:val="clear" w:color="auto" w:fill="auto"/>
            <w:noWrap/>
            <w:vAlign w:val="center"/>
          </w:tcPr>
          <w:p w14:paraId="4677ADB3" w14:textId="77777777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</w:p>
          <w:p w14:paraId="784F8E8E" w14:textId="7992E803" w:rsidR="008126B1" w:rsidRPr="00E45327" w:rsidRDefault="00116712" w:rsidP="00736BE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Minimal internal dimensions</w:t>
            </w:r>
            <w:r w:rsidR="008126B1" w:rsidRPr="00E45327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 xml:space="preserve"> [mm]</w:t>
            </w:r>
          </w:p>
        </w:tc>
        <w:tc>
          <w:tcPr>
            <w:tcW w:w="1260" w:type="dxa"/>
            <w:vMerge w:val="restart"/>
            <w:shd w:val="clear" w:color="auto" w:fill="auto"/>
            <w:noWrap/>
            <w:vAlign w:val="center"/>
          </w:tcPr>
          <w:p w14:paraId="1F1CD852" w14:textId="4C1E9E0B" w:rsidR="008126B1" w:rsidRPr="00E45327" w:rsidRDefault="00116712" w:rsidP="00736BE8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Capacity</w:t>
            </w:r>
            <w:r w:rsidR="008126B1" w:rsidRPr="00E45327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 xml:space="preserve"> [m</w:t>
            </w:r>
            <w:r w:rsidR="008126B1" w:rsidRPr="00E45327">
              <w:rPr>
                <w:rFonts w:ascii="Verdana" w:hAnsi="Verdana" w:cs="Arial"/>
                <w:b/>
                <w:bCs/>
                <w:sz w:val="20"/>
                <w:szCs w:val="20"/>
                <w:vertAlign w:val="superscript"/>
                <w:lang w:eastAsia="pl-PL"/>
              </w:rPr>
              <w:t>3</w:t>
            </w:r>
            <w:r w:rsidR="008126B1" w:rsidRPr="00E45327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</w:tcPr>
          <w:p w14:paraId="30A389A6" w14:textId="5534E8D9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E45327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Tar</w:t>
            </w:r>
            <w:r w:rsidR="0011671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e</w:t>
            </w:r>
            <w:r w:rsidRPr="00E45327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 xml:space="preserve"> [kg]</w:t>
            </w:r>
          </w:p>
        </w:tc>
        <w:tc>
          <w:tcPr>
            <w:tcW w:w="2267" w:type="dxa"/>
            <w:gridSpan w:val="2"/>
            <w:shd w:val="clear" w:color="auto" w:fill="auto"/>
            <w:noWrap/>
            <w:vAlign w:val="center"/>
          </w:tcPr>
          <w:p w14:paraId="0CE46034" w14:textId="660E158A" w:rsidR="008126B1" w:rsidRPr="00E45327" w:rsidRDefault="00116712" w:rsidP="00736BE8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Door dimensions</w:t>
            </w:r>
            <w:r w:rsidR="008126B1" w:rsidRPr="00E45327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 xml:space="preserve"> [mm]</w:t>
            </w:r>
          </w:p>
        </w:tc>
      </w:tr>
      <w:tr w:rsidR="008126B1" w:rsidRPr="00051936" w14:paraId="3E2CF87A" w14:textId="77777777" w:rsidTr="00736BE8">
        <w:trPr>
          <w:trHeight w:val="270"/>
        </w:trPr>
        <w:tc>
          <w:tcPr>
            <w:tcW w:w="1635" w:type="dxa"/>
            <w:vMerge/>
            <w:shd w:val="clear" w:color="auto" w:fill="auto"/>
            <w:noWrap/>
            <w:vAlign w:val="center"/>
          </w:tcPr>
          <w:p w14:paraId="551CDD14" w14:textId="77777777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F5A3B94" w14:textId="3BB4FD0C" w:rsidR="008126B1" w:rsidRPr="00E45327" w:rsidRDefault="00116712" w:rsidP="00736BE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  <w:lang w:eastAsia="pl-PL"/>
              </w:rPr>
              <w:t>length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3AC8B82" w14:textId="6597B4FF" w:rsidR="008126B1" w:rsidRPr="00E45327" w:rsidRDefault="00116712" w:rsidP="00736BE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  <w:lang w:eastAsia="pl-PL"/>
              </w:rPr>
              <w:t>width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D70E5E7" w14:textId="26400BF9" w:rsidR="008126B1" w:rsidRPr="00E45327" w:rsidRDefault="00116712" w:rsidP="00736BE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  <w:lang w:eastAsia="pl-PL"/>
              </w:rPr>
              <w:t>height</w:t>
            </w:r>
          </w:p>
        </w:tc>
        <w:tc>
          <w:tcPr>
            <w:tcW w:w="1260" w:type="dxa"/>
            <w:vMerge/>
            <w:shd w:val="clear" w:color="auto" w:fill="auto"/>
            <w:noWrap/>
            <w:vAlign w:val="center"/>
          </w:tcPr>
          <w:p w14:paraId="0F308312" w14:textId="77777777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vMerge/>
            <w:shd w:val="clear" w:color="auto" w:fill="auto"/>
            <w:noWrap/>
            <w:vAlign w:val="center"/>
          </w:tcPr>
          <w:p w14:paraId="53210D33" w14:textId="77777777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6043831" w14:textId="0E4A8050" w:rsidR="008126B1" w:rsidRPr="00E45327" w:rsidRDefault="006E2609" w:rsidP="00736BE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  <w:lang w:eastAsia="pl-PL"/>
              </w:rPr>
              <w:t>width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 w14:paraId="5AEC8165" w14:textId="75DE0425" w:rsidR="008126B1" w:rsidRPr="00E45327" w:rsidRDefault="006E2609" w:rsidP="00736BE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  <w:lang w:eastAsia="pl-PL"/>
              </w:rPr>
              <w:t>height</w:t>
            </w:r>
          </w:p>
        </w:tc>
      </w:tr>
      <w:tr w:rsidR="008126B1" w:rsidRPr="00051936" w14:paraId="4B9E2C6D" w14:textId="77777777" w:rsidTr="00736BE8">
        <w:trPr>
          <w:trHeight w:val="255"/>
        </w:trPr>
        <w:tc>
          <w:tcPr>
            <w:tcW w:w="1635" w:type="dxa"/>
            <w:shd w:val="clear" w:color="auto" w:fill="auto"/>
            <w:noWrap/>
            <w:vAlign w:val="center"/>
          </w:tcPr>
          <w:p w14:paraId="5E4532AA" w14:textId="77777777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  <w:lang w:eastAsia="pl-PL"/>
              </w:rPr>
            </w:pPr>
            <w:r w:rsidRPr="00E45327">
              <w:rPr>
                <w:rFonts w:ascii="Verdana" w:hAnsi="Verdana" w:cs="Arial"/>
                <w:b/>
                <w:sz w:val="20"/>
                <w:szCs w:val="20"/>
                <w:lang w:eastAsia="pl-PL"/>
              </w:rPr>
              <w:t>20' FR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FB59580" w14:textId="77777777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E45327">
              <w:rPr>
                <w:rFonts w:ascii="Verdana" w:hAnsi="Verdana" w:cs="Arial"/>
                <w:sz w:val="20"/>
                <w:szCs w:val="20"/>
                <w:lang w:eastAsia="pl-PL"/>
              </w:rPr>
              <w:t>5662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4351F00" w14:textId="77777777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E45327">
              <w:rPr>
                <w:rFonts w:ascii="Verdana" w:hAnsi="Verdana" w:cs="Arial"/>
                <w:sz w:val="20"/>
                <w:szCs w:val="20"/>
                <w:lang w:eastAsia="pl-PL"/>
              </w:rPr>
              <w:t>2438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4F31220" w14:textId="77777777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E45327">
              <w:rPr>
                <w:rFonts w:ascii="Verdana" w:hAnsi="Verdana" w:cs="Arial"/>
                <w:sz w:val="20"/>
                <w:szCs w:val="20"/>
                <w:lang w:eastAsia="pl-PL"/>
              </w:rPr>
              <w:t>2327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C0B2846" w14:textId="77777777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E45327">
              <w:rPr>
                <w:rFonts w:ascii="Verdana" w:hAnsi="Verdana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314C652" w14:textId="77777777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E45327">
              <w:rPr>
                <w:rFonts w:ascii="Verdana" w:hAnsi="Verdana" w:cs="Arial"/>
                <w:sz w:val="20"/>
                <w:szCs w:val="20"/>
                <w:lang w:eastAsia="pl-PL"/>
              </w:rPr>
              <w:t>2530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F08F6CD" w14:textId="77777777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E45327">
              <w:rPr>
                <w:rFonts w:ascii="Verdana" w:hAnsi="Verdana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 w14:paraId="45F10D75" w14:textId="77777777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E45327">
              <w:rPr>
                <w:rFonts w:ascii="Verdana" w:hAnsi="Verdana" w:cs="Arial"/>
                <w:sz w:val="20"/>
                <w:szCs w:val="20"/>
                <w:lang w:eastAsia="pl-PL"/>
              </w:rPr>
              <w:t>-</w:t>
            </w:r>
          </w:p>
        </w:tc>
      </w:tr>
      <w:tr w:rsidR="008126B1" w:rsidRPr="00051936" w14:paraId="37BBC247" w14:textId="77777777" w:rsidTr="00736BE8">
        <w:trPr>
          <w:trHeight w:val="270"/>
        </w:trPr>
        <w:tc>
          <w:tcPr>
            <w:tcW w:w="1635" w:type="dxa"/>
            <w:shd w:val="clear" w:color="auto" w:fill="auto"/>
            <w:noWrap/>
            <w:vAlign w:val="center"/>
          </w:tcPr>
          <w:p w14:paraId="0E1B3328" w14:textId="77777777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  <w:lang w:eastAsia="pl-PL"/>
              </w:rPr>
            </w:pPr>
            <w:r w:rsidRPr="00E45327">
              <w:rPr>
                <w:rFonts w:ascii="Verdana" w:hAnsi="Verdana" w:cs="Arial"/>
                <w:b/>
                <w:sz w:val="20"/>
                <w:szCs w:val="20"/>
                <w:lang w:eastAsia="pl-PL"/>
              </w:rPr>
              <w:t>40' FR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4864C0A" w14:textId="77777777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E45327">
              <w:rPr>
                <w:rFonts w:ascii="Verdana" w:hAnsi="Verdana" w:cs="Arial"/>
                <w:sz w:val="20"/>
                <w:szCs w:val="20"/>
                <w:lang w:eastAsia="pl-PL"/>
              </w:rPr>
              <w:t>12080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F1FF28C" w14:textId="77777777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E45327">
              <w:rPr>
                <w:rFonts w:ascii="Verdana" w:hAnsi="Verdana" w:cs="Arial"/>
                <w:sz w:val="20"/>
                <w:szCs w:val="20"/>
                <w:lang w:eastAsia="pl-PL"/>
              </w:rPr>
              <w:t>2438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7A8D9AC" w14:textId="77777777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E45327">
              <w:rPr>
                <w:rFonts w:ascii="Verdana" w:hAnsi="Verdana" w:cs="Arial"/>
                <w:sz w:val="20"/>
                <w:szCs w:val="20"/>
                <w:lang w:eastAsia="pl-PL"/>
              </w:rPr>
              <w:t>1950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3B37C37" w14:textId="77777777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E45327">
              <w:rPr>
                <w:rFonts w:ascii="Verdana" w:hAnsi="Verdana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7B136EC" w14:textId="77777777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E45327">
              <w:rPr>
                <w:rFonts w:ascii="Verdana" w:hAnsi="Verdana" w:cs="Arial"/>
                <w:sz w:val="20"/>
                <w:szCs w:val="20"/>
                <w:lang w:eastAsia="pl-PL"/>
              </w:rPr>
              <w:t>5480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494FFFB" w14:textId="77777777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E45327">
              <w:rPr>
                <w:rFonts w:ascii="Verdana" w:hAnsi="Verdana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 w14:paraId="432D30F3" w14:textId="77777777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E45327">
              <w:rPr>
                <w:rFonts w:ascii="Verdana" w:hAnsi="Verdana" w:cs="Arial"/>
                <w:sz w:val="20"/>
                <w:szCs w:val="20"/>
                <w:lang w:eastAsia="pl-PL"/>
              </w:rPr>
              <w:t>-</w:t>
            </w:r>
          </w:p>
        </w:tc>
      </w:tr>
    </w:tbl>
    <w:p w14:paraId="3918FC21" w14:textId="77777777" w:rsidR="008126B1" w:rsidRDefault="008126B1" w:rsidP="008126B1">
      <w:pPr>
        <w:pStyle w:val="Bezodstpw"/>
      </w:pPr>
    </w:p>
    <w:p w14:paraId="0E8D4BC4" w14:textId="152697EE" w:rsidR="008126B1" w:rsidRPr="00F10255" w:rsidRDefault="00F10255" w:rsidP="008126B1">
      <w:pPr>
        <w:pStyle w:val="Bezodstpw"/>
        <w:rPr>
          <w:i/>
          <w:lang w:val="en-US"/>
        </w:rPr>
      </w:pPr>
      <w:r w:rsidRPr="00F10255">
        <w:rPr>
          <w:i/>
          <w:lang w:val="en-US"/>
        </w:rPr>
        <w:t>Designed for oversize and h</w:t>
      </w:r>
      <w:r>
        <w:rPr>
          <w:i/>
          <w:lang w:val="en-US"/>
        </w:rPr>
        <w:t xml:space="preserve">eavy cargoes – payload for 20’ft FR is around 42 tons and payload for 40’ft FR is </w:t>
      </w:r>
      <w:r w:rsidR="007D4D58">
        <w:rPr>
          <w:i/>
          <w:lang w:val="en-US"/>
        </w:rPr>
        <w:t>around 49 tons</w:t>
      </w:r>
      <w:r>
        <w:rPr>
          <w:i/>
          <w:lang w:val="en-US"/>
        </w:rPr>
        <w:t xml:space="preserve">. </w:t>
      </w:r>
    </w:p>
    <w:p w14:paraId="5DA06682" w14:textId="2DFC48A8" w:rsidR="008126B1" w:rsidRDefault="00F10255" w:rsidP="008126B1">
      <w:pPr>
        <w:pStyle w:val="Bezodstpw"/>
        <w:rPr>
          <w:i/>
          <w:lang w:val="en-US"/>
        </w:rPr>
      </w:pPr>
      <w:r w:rsidRPr="00F10255">
        <w:rPr>
          <w:i/>
          <w:lang w:val="en-US"/>
        </w:rPr>
        <w:t>Flat rack containers are built with relatively thick floor</w:t>
      </w:r>
      <w:r>
        <w:rPr>
          <w:i/>
          <w:lang w:val="en-US"/>
        </w:rPr>
        <w:t xml:space="preserve"> -in</w:t>
      </w:r>
      <w:r w:rsidRPr="00F10255">
        <w:rPr>
          <w:i/>
          <w:lang w:val="en-US"/>
        </w:rPr>
        <w:t xml:space="preserve"> ca</w:t>
      </w:r>
      <w:r>
        <w:rPr>
          <w:i/>
          <w:lang w:val="en-US"/>
        </w:rPr>
        <w:t>se of 20’ft FR container floor is around 30 cm thick and in case of 40’ft FR container it is around 60 cm thick</w:t>
      </w:r>
      <w:r w:rsidR="008126B1" w:rsidRPr="00F10255">
        <w:rPr>
          <w:i/>
          <w:lang w:val="en-US"/>
        </w:rPr>
        <w:t>.</w:t>
      </w:r>
    </w:p>
    <w:p w14:paraId="307DF9ED" w14:textId="3785D8FA" w:rsidR="007D4D58" w:rsidRDefault="007D4D58" w:rsidP="008126B1">
      <w:pPr>
        <w:pStyle w:val="Bezodstpw"/>
        <w:rPr>
          <w:i/>
          <w:lang w:val="en-US"/>
        </w:rPr>
      </w:pPr>
      <w:r>
        <w:rPr>
          <w:i/>
          <w:lang w:val="en-US"/>
        </w:rPr>
        <w:t>You have to keep in mind</w:t>
      </w:r>
      <w:r w:rsidR="00A00EA1">
        <w:rPr>
          <w:i/>
          <w:lang w:val="en-US"/>
        </w:rPr>
        <w:t xml:space="preserve"> that </w:t>
      </w:r>
      <w:r>
        <w:rPr>
          <w:i/>
          <w:lang w:val="en-US"/>
        </w:rPr>
        <w:t xml:space="preserve">while transporting the oversize </w:t>
      </w:r>
      <w:r w:rsidR="00AE30F5">
        <w:rPr>
          <w:i/>
          <w:lang w:val="en-US"/>
        </w:rPr>
        <w:t>cargo</w:t>
      </w:r>
      <w:r>
        <w:rPr>
          <w:i/>
          <w:lang w:val="en-US"/>
        </w:rPr>
        <w:t xml:space="preserve"> in flat rack containers </w:t>
      </w:r>
      <w:r w:rsidR="00AE30F5">
        <w:rPr>
          <w:i/>
          <w:lang w:val="en-US"/>
        </w:rPr>
        <w:t>the</w:t>
      </w:r>
      <w:r>
        <w:rPr>
          <w:i/>
          <w:lang w:val="en-US"/>
        </w:rPr>
        <w:t xml:space="preserve"> acceptable  dimensions of the cargo are regulated by law. If the cargo exceeds those dimensions, the route needs to be planned in advance and adequate permit must be obtained.</w:t>
      </w:r>
    </w:p>
    <w:p w14:paraId="2708E39A" w14:textId="2277A9CC" w:rsidR="00AE30F5" w:rsidRDefault="00AE30F5" w:rsidP="008126B1">
      <w:pPr>
        <w:pStyle w:val="Bezodstpw"/>
        <w:rPr>
          <w:i/>
          <w:lang w:val="en-US"/>
        </w:rPr>
      </w:pPr>
      <w:r>
        <w:rPr>
          <w:i/>
          <w:lang w:val="en-US"/>
        </w:rPr>
        <w:t>For overweight cargoes the adequate permit is also required.</w:t>
      </w:r>
    </w:p>
    <w:p w14:paraId="565F83FF" w14:textId="67B1ED0E" w:rsidR="007D4D58" w:rsidRPr="00116712" w:rsidRDefault="007D4D58" w:rsidP="007D4D58">
      <w:pPr>
        <w:pStyle w:val="Bezodstpw"/>
        <w:rPr>
          <w:i/>
          <w:lang w:val="en-US"/>
        </w:rPr>
      </w:pPr>
      <w:r>
        <w:rPr>
          <w:i/>
          <w:lang w:val="en-US"/>
        </w:rPr>
        <w:t xml:space="preserve">Flat </w:t>
      </w:r>
      <w:r w:rsidR="00AE30F5">
        <w:rPr>
          <w:i/>
          <w:lang w:val="en-US"/>
        </w:rPr>
        <w:t>r</w:t>
      </w:r>
      <w:r>
        <w:rPr>
          <w:i/>
          <w:lang w:val="en-US"/>
        </w:rPr>
        <w:t xml:space="preserve">ack containers </w:t>
      </w:r>
      <w:r>
        <w:rPr>
          <w:i/>
          <w:lang w:val="en-US"/>
        </w:rPr>
        <w:t xml:space="preserve">are specialized equipment. </w:t>
      </w:r>
      <w:r w:rsidRPr="00116712">
        <w:rPr>
          <w:i/>
          <w:lang w:val="en-US"/>
        </w:rPr>
        <w:t xml:space="preserve">Usually they need to be ordered with due advance and </w:t>
      </w:r>
      <w:r>
        <w:rPr>
          <w:i/>
          <w:lang w:val="en-US"/>
        </w:rPr>
        <w:t>you need to be</w:t>
      </w:r>
      <w:r w:rsidRPr="00116712">
        <w:rPr>
          <w:i/>
          <w:lang w:val="en-US"/>
        </w:rPr>
        <w:t xml:space="preserve"> aware the freight charges are h</w:t>
      </w:r>
      <w:r>
        <w:rPr>
          <w:i/>
          <w:lang w:val="en-US"/>
        </w:rPr>
        <w:t>igher than for regular containers.</w:t>
      </w:r>
    </w:p>
    <w:p w14:paraId="2957B078" w14:textId="77777777" w:rsidR="007D4D58" w:rsidRPr="007D4D58" w:rsidRDefault="007D4D58" w:rsidP="007D4D58">
      <w:pPr>
        <w:pStyle w:val="Bezodstpw"/>
        <w:rPr>
          <w:b/>
          <w:sz w:val="24"/>
          <w:szCs w:val="24"/>
          <w:lang w:val="en-US"/>
        </w:rPr>
      </w:pPr>
    </w:p>
    <w:p w14:paraId="56191D1F" w14:textId="77777777" w:rsidR="008126B1" w:rsidRDefault="008126B1" w:rsidP="008126B1">
      <w:pPr>
        <w:pStyle w:val="Bezodstpw"/>
        <w:rPr>
          <w:b/>
        </w:rPr>
      </w:pPr>
    </w:p>
    <w:p w14:paraId="1C7F0674" w14:textId="4120B300" w:rsidR="008126B1" w:rsidRDefault="008126B1" w:rsidP="008126B1">
      <w:pPr>
        <w:pStyle w:val="Bezodstpw"/>
        <w:rPr>
          <w:b/>
          <w:sz w:val="24"/>
          <w:szCs w:val="24"/>
        </w:rPr>
      </w:pPr>
      <w:r w:rsidRPr="007F6337">
        <w:rPr>
          <w:b/>
          <w:sz w:val="24"/>
          <w:szCs w:val="24"/>
        </w:rPr>
        <w:t>REFRIGERATED CONTAINER</w:t>
      </w:r>
      <w:r w:rsidR="007D4D58">
        <w:rPr>
          <w:b/>
          <w:sz w:val="24"/>
          <w:szCs w:val="24"/>
        </w:rPr>
        <w:t>S</w:t>
      </w:r>
      <w:r w:rsidR="00AE30F5">
        <w:rPr>
          <w:b/>
          <w:sz w:val="24"/>
          <w:szCs w:val="24"/>
        </w:rPr>
        <w:t xml:space="preserve"> (Reefer containers)</w:t>
      </w:r>
    </w:p>
    <w:p w14:paraId="502761F6" w14:textId="77777777" w:rsidR="008126B1" w:rsidRDefault="008126B1" w:rsidP="008126B1">
      <w:pPr>
        <w:pStyle w:val="Bezodstpw"/>
        <w:rPr>
          <w:b/>
          <w:sz w:val="24"/>
          <w:szCs w:val="24"/>
        </w:rPr>
      </w:pPr>
    </w:p>
    <w:tbl>
      <w:tblPr>
        <w:tblW w:w="955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5"/>
        <w:gridCol w:w="1080"/>
        <w:gridCol w:w="1080"/>
        <w:gridCol w:w="1260"/>
        <w:gridCol w:w="1100"/>
        <w:gridCol w:w="1440"/>
        <w:gridCol w:w="1080"/>
        <w:gridCol w:w="1080"/>
      </w:tblGrid>
      <w:tr w:rsidR="008126B1" w:rsidRPr="007F6337" w14:paraId="2BC0F592" w14:textId="77777777" w:rsidTr="00736BE8">
        <w:trPr>
          <w:trHeight w:val="255"/>
        </w:trPr>
        <w:tc>
          <w:tcPr>
            <w:tcW w:w="1635" w:type="dxa"/>
            <w:vMerge w:val="restart"/>
            <w:shd w:val="clear" w:color="auto" w:fill="auto"/>
            <w:noWrap/>
            <w:vAlign w:val="center"/>
          </w:tcPr>
          <w:p w14:paraId="11E601B2" w14:textId="0C363969" w:rsidR="008126B1" w:rsidRPr="00E45327" w:rsidRDefault="00AE30F5" w:rsidP="00736BE8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Refrigerated</w:t>
            </w:r>
            <w:r w:rsidR="00397DFA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 xml:space="preserve"> containers</w:t>
            </w:r>
          </w:p>
        </w:tc>
        <w:tc>
          <w:tcPr>
            <w:tcW w:w="3420" w:type="dxa"/>
            <w:gridSpan w:val="3"/>
            <w:shd w:val="clear" w:color="auto" w:fill="auto"/>
            <w:noWrap/>
            <w:vAlign w:val="center"/>
          </w:tcPr>
          <w:p w14:paraId="3FDBCFA6" w14:textId="77777777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  <w:p w14:paraId="6EB9DFCE" w14:textId="12ACCB2E" w:rsidR="008126B1" w:rsidRPr="00E45327" w:rsidRDefault="00397DFA" w:rsidP="00736BE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Minimal internal dimensions</w:t>
            </w:r>
            <w:r w:rsidR="008126B1" w:rsidRPr="00E45327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 xml:space="preserve"> [mm]</w:t>
            </w:r>
          </w:p>
        </w:tc>
        <w:tc>
          <w:tcPr>
            <w:tcW w:w="900" w:type="dxa"/>
            <w:vMerge w:val="restart"/>
            <w:shd w:val="clear" w:color="auto" w:fill="auto"/>
            <w:noWrap/>
            <w:vAlign w:val="center"/>
          </w:tcPr>
          <w:p w14:paraId="6BCBCD22" w14:textId="6741DA44" w:rsidR="008126B1" w:rsidRPr="00E45327" w:rsidRDefault="00397DFA" w:rsidP="00736BE8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Capacity</w:t>
            </w:r>
            <w:r w:rsidR="008126B1" w:rsidRPr="00E45327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 xml:space="preserve"> [m</w:t>
            </w:r>
            <w:r w:rsidR="008126B1" w:rsidRPr="00E45327">
              <w:rPr>
                <w:rFonts w:ascii="Verdana" w:hAnsi="Verdana" w:cs="Arial"/>
                <w:b/>
                <w:bCs/>
                <w:sz w:val="20"/>
                <w:szCs w:val="20"/>
                <w:vertAlign w:val="superscript"/>
                <w:lang w:eastAsia="pl-PL"/>
              </w:rPr>
              <w:t>3</w:t>
            </w:r>
            <w:r w:rsidR="008126B1" w:rsidRPr="00E45327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14:paraId="04896F64" w14:textId="35070DA4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E45327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Tar</w:t>
            </w:r>
            <w:r w:rsidR="00397DFA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e</w:t>
            </w:r>
            <w:r w:rsidRPr="00E45327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 xml:space="preserve"> [kg]</w:t>
            </w:r>
          </w:p>
        </w:tc>
        <w:tc>
          <w:tcPr>
            <w:tcW w:w="2160" w:type="dxa"/>
            <w:gridSpan w:val="2"/>
            <w:shd w:val="clear" w:color="auto" w:fill="auto"/>
            <w:noWrap/>
            <w:vAlign w:val="center"/>
          </w:tcPr>
          <w:p w14:paraId="2783014F" w14:textId="77777777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  <w:p w14:paraId="67D5ED18" w14:textId="4E74D008" w:rsidR="008126B1" w:rsidRPr="00E45327" w:rsidRDefault="00397DFA" w:rsidP="00736BE8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 xml:space="preserve">Door dimensions </w:t>
            </w:r>
            <w:r w:rsidR="008126B1" w:rsidRPr="00E45327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[mm]</w:t>
            </w:r>
          </w:p>
          <w:p w14:paraId="14F590CE" w14:textId="77777777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</w:p>
        </w:tc>
      </w:tr>
      <w:tr w:rsidR="008126B1" w:rsidRPr="007F6337" w14:paraId="56C49BEB" w14:textId="77777777" w:rsidTr="00736BE8">
        <w:trPr>
          <w:trHeight w:val="270"/>
        </w:trPr>
        <w:tc>
          <w:tcPr>
            <w:tcW w:w="1635" w:type="dxa"/>
            <w:vMerge/>
            <w:shd w:val="clear" w:color="auto" w:fill="auto"/>
            <w:noWrap/>
            <w:vAlign w:val="center"/>
          </w:tcPr>
          <w:p w14:paraId="2499A780" w14:textId="77777777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5BB9B96" w14:textId="503FEDB9" w:rsidR="008126B1" w:rsidRPr="00E45327" w:rsidRDefault="00397DFA" w:rsidP="00736BE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  <w:lang w:eastAsia="pl-PL"/>
              </w:rPr>
              <w:t>length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94CAB45" w14:textId="1E527AFC" w:rsidR="008126B1" w:rsidRPr="00E45327" w:rsidRDefault="00397DFA" w:rsidP="00736BE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  <w:lang w:eastAsia="pl-PL"/>
              </w:rPr>
              <w:t>width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D5377D8" w14:textId="3074D0FD" w:rsidR="008126B1" w:rsidRPr="00E45327" w:rsidRDefault="00397DFA" w:rsidP="00736BE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  <w:lang w:eastAsia="pl-PL"/>
              </w:rPr>
              <w:t>height</w:t>
            </w:r>
          </w:p>
        </w:tc>
        <w:tc>
          <w:tcPr>
            <w:tcW w:w="900" w:type="dxa"/>
            <w:vMerge/>
            <w:shd w:val="clear" w:color="auto" w:fill="auto"/>
            <w:noWrap/>
            <w:vAlign w:val="center"/>
          </w:tcPr>
          <w:p w14:paraId="56296405" w14:textId="77777777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vMerge/>
            <w:shd w:val="clear" w:color="auto" w:fill="auto"/>
            <w:noWrap/>
            <w:vAlign w:val="center"/>
          </w:tcPr>
          <w:p w14:paraId="0CEF09C2" w14:textId="77777777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9560735" w14:textId="610AFD8A" w:rsidR="008126B1" w:rsidRPr="00E45327" w:rsidRDefault="00397DFA" w:rsidP="00736BE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  <w:lang w:eastAsia="pl-PL"/>
              </w:rPr>
              <w:t>width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45F4AC8" w14:textId="465BEC9D" w:rsidR="008126B1" w:rsidRPr="00E45327" w:rsidRDefault="00397DFA" w:rsidP="00736BE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  <w:lang w:eastAsia="pl-PL"/>
              </w:rPr>
              <w:t>height</w:t>
            </w:r>
          </w:p>
        </w:tc>
      </w:tr>
      <w:tr w:rsidR="008126B1" w:rsidRPr="007F6337" w14:paraId="4D6CE2C1" w14:textId="77777777" w:rsidTr="00736BE8">
        <w:trPr>
          <w:trHeight w:val="255"/>
        </w:trPr>
        <w:tc>
          <w:tcPr>
            <w:tcW w:w="1635" w:type="dxa"/>
            <w:shd w:val="clear" w:color="auto" w:fill="auto"/>
            <w:noWrap/>
            <w:vAlign w:val="center"/>
          </w:tcPr>
          <w:p w14:paraId="4F9E683A" w14:textId="77777777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  <w:lang w:eastAsia="pl-PL"/>
              </w:rPr>
            </w:pPr>
            <w:r w:rsidRPr="00E45327">
              <w:rPr>
                <w:rFonts w:ascii="Verdana" w:hAnsi="Verdana" w:cs="Arial"/>
                <w:b/>
                <w:sz w:val="20"/>
                <w:szCs w:val="20"/>
                <w:lang w:eastAsia="pl-PL"/>
              </w:rPr>
              <w:t>20' Reefer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B115B74" w14:textId="77777777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E45327">
              <w:rPr>
                <w:rFonts w:ascii="Verdana" w:hAnsi="Verdana" w:cs="Arial"/>
                <w:sz w:val="20"/>
                <w:szCs w:val="20"/>
                <w:lang w:eastAsia="pl-PL"/>
              </w:rPr>
              <w:t>5425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3EE3793" w14:textId="77777777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E45327">
              <w:rPr>
                <w:rFonts w:ascii="Verdana" w:hAnsi="Verdana" w:cs="Arial"/>
                <w:sz w:val="20"/>
                <w:szCs w:val="20"/>
                <w:lang w:eastAsia="pl-PL"/>
              </w:rPr>
              <w:t>2266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4D6D25A" w14:textId="77777777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E45327">
              <w:rPr>
                <w:rFonts w:ascii="Verdana" w:hAnsi="Verdana" w:cs="Arial"/>
                <w:sz w:val="20"/>
                <w:szCs w:val="20"/>
                <w:lang w:eastAsia="pl-PL"/>
              </w:rPr>
              <w:t>2240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0509944" w14:textId="77777777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E45327">
              <w:rPr>
                <w:rFonts w:ascii="Verdana" w:hAnsi="Verdana" w:cs="Arial"/>
                <w:sz w:val="20"/>
                <w:szCs w:val="20"/>
                <w:lang w:eastAsia="pl-PL"/>
              </w:rPr>
              <w:t>27,5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F14A5FD" w14:textId="77777777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E45327">
              <w:rPr>
                <w:rFonts w:ascii="Verdana" w:hAnsi="Verdana" w:cs="Arial"/>
                <w:sz w:val="20"/>
                <w:szCs w:val="20"/>
                <w:lang w:eastAsia="pl-PL"/>
              </w:rPr>
              <w:t>2940-3200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6309E0C" w14:textId="77777777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E45327">
              <w:rPr>
                <w:rFonts w:ascii="Verdana" w:hAnsi="Verdana" w:cs="Arial"/>
                <w:sz w:val="20"/>
                <w:szCs w:val="20"/>
                <w:lang w:eastAsia="pl-PL"/>
              </w:rPr>
              <w:t>2279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22C029B" w14:textId="77777777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E45327">
              <w:rPr>
                <w:rFonts w:ascii="Verdana" w:hAnsi="Verdana" w:cs="Arial"/>
                <w:sz w:val="20"/>
                <w:szCs w:val="20"/>
                <w:lang w:eastAsia="pl-PL"/>
              </w:rPr>
              <w:t>2188</w:t>
            </w:r>
          </w:p>
        </w:tc>
      </w:tr>
      <w:tr w:rsidR="008126B1" w:rsidRPr="007F6337" w14:paraId="4090E0C4" w14:textId="77777777" w:rsidTr="00736BE8">
        <w:trPr>
          <w:trHeight w:val="270"/>
        </w:trPr>
        <w:tc>
          <w:tcPr>
            <w:tcW w:w="1635" w:type="dxa"/>
            <w:shd w:val="clear" w:color="auto" w:fill="auto"/>
            <w:noWrap/>
            <w:vAlign w:val="center"/>
          </w:tcPr>
          <w:p w14:paraId="6543D5E9" w14:textId="77777777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  <w:lang w:eastAsia="pl-PL"/>
              </w:rPr>
            </w:pPr>
            <w:r w:rsidRPr="00E45327">
              <w:rPr>
                <w:rFonts w:ascii="Verdana" w:hAnsi="Verdana" w:cs="Arial"/>
                <w:b/>
                <w:sz w:val="20"/>
                <w:szCs w:val="20"/>
                <w:lang w:eastAsia="pl-PL"/>
              </w:rPr>
              <w:t>40' Reefer HC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67236A4" w14:textId="77777777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E45327">
              <w:rPr>
                <w:rFonts w:ascii="Verdana" w:hAnsi="Verdana" w:cs="Arial"/>
                <w:sz w:val="20"/>
                <w:szCs w:val="20"/>
                <w:lang w:eastAsia="pl-PL"/>
              </w:rPr>
              <w:t>11557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6A71A1B" w14:textId="77777777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E45327">
              <w:rPr>
                <w:rFonts w:ascii="Verdana" w:hAnsi="Verdana" w:cs="Arial"/>
                <w:sz w:val="20"/>
                <w:szCs w:val="20"/>
                <w:lang w:eastAsia="pl-PL"/>
              </w:rPr>
              <w:t>2294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3A14046" w14:textId="77777777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E45327">
              <w:rPr>
                <w:rFonts w:ascii="Verdana" w:hAnsi="Verdana" w:cs="Arial"/>
                <w:sz w:val="20"/>
                <w:szCs w:val="20"/>
                <w:lang w:eastAsia="pl-PL"/>
              </w:rPr>
              <w:t>2500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C2B7553" w14:textId="77777777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E45327">
              <w:rPr>
                <w:rFonts w:ascii="Verdana" w:hAnsi="Verdana" w:cs="Arial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A40DE53" w14:textId="77777777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E45327">
              <w:rPr>
                <w:rFonts w:ascii="Verdana" w:hAnsi="Verdana" w:cs="Arial"/>
                <w:sz w:val="20"/>
                <w:szCs w:val="20"/>
                <w:lang w:eastAsia="pl-PL"/>
              </w:rPr>
              <w:t>4430-4500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59DE2A8" w14:textId="77777777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E45327">
              <w:rPr>
                <w:rFonts w:ascii="Verdana" w:hAnsi="Verdana" w:cs="Arial"/>
                <w:sz w:val="20"/>
                <w:szCs w:val="20"/>
                <w:lang w:eastAsia="pl-PL"/>
              </w:rPr>
              <w:t>2286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50D0BF7" w14:textId="77777777" w:rsidR="008126B1" w:rsidRPr="00E45327" w:rsidRDefault="008126B1" w:rsidP="00736BE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E45327">
              <w:rPr>
                <w:rFonts w:ascii="Verdana" w:hAnsi="Verdana" w:cs="Arial"/>
                <w:sz w:val="20"/>
                <w:szCs w:val="20"/>
                <w:lang w:eastAsia="pl-PL"/>
              </w:rPr>
              <w:t>2535</w:t>
            </w:r>
          </w:p>
        </w:tc>
      </w:tr>
    </w:tbl>
    <w:p w14:paraId="110B9779" w14:textId="77777777" w:rsidR="008126B1" w:rsidRPr="000B60BA" w:rsidRDefault="008126B1" w:rsidP="008126B1">
      <w:pPr>
        <w:pStyle w:val="Bezodstpw"/>
        <w:rPr>
          <w:b/>
        </w:rPr>
      </w:pPr>
    </w:p>
    <w:p w14:paraId="0AA38ADB" w14:textId="28BF1562" w:rsidR="00397DFA" w:rsidRDefault="00397DFA" w:rsidP="008126B1">
      <w:pPr>
        <w:pStyle w:val="Bezodstpw"/>
        <w:rPr>
          <w:i/>
          <w:lang w:val="en-US"/>
        </w:rPr>
      </w:pPr>
      <w:r w:rsidRPr="00397DFA">
        <w:rPr>
          <w:i/>
          <w:lang w:val="en-US"/>
        </w:rPr>
        <w:t>Reefer containers are designed for</w:t>
      </w:r>
      <w:r>
        <w:rPr>
          <w:i/>
          <w:lang w:val="en-US"/>
        </w:rPr>
        <w:t xml:space="preserve"> cargoes that require transport in controlled environment. </w:t>
      </w:r>
    </w:p>
    <w:p w14:paraId="24A771E7" w14:textId="743BDF16" w:rsidR="00397DFA" w:rsidRDefault="00397DFA" w:rsidP="008126B1">
      <w:pPr>
        <w:pStyle w:val="Bezodstpw"/>
        <w:rPr>
          <w:i/>
          <w:lang w:val="en-US"/>
        </w:rPr>
      </w:pPr>
      <w:r w:rsidRPr="00397DFA">
        <w:rPr>
          <w:i/>
          <w:lang w:val="en-US"/>
        </w:rPr>
        <w:t xml:space="preserve">The </w:t>
      </w:r>
      <w:r w:rsidR="003D22C0">
        <w:rPr>
          <w:i/>
          <w:lang w:val="en-US"/>
        </w:rPr>
        <w:t>cooling mechanism</w:t>
      </w:r>
      <w:r w:rsidRPr="00397DFA">
        <w:rPr>
          <w:i/>
          <w:lang w:val="en-US"/>
        </w:rPr>
        <w:t xml:space="preserve"> maintains the </w:t>
      </w:r>
      <w:r>
        <w:rPr>
          <w:i/>
          <w:lang w:val="en-US"/>
        </w:rPr>
        <w:t xml:space="preserve">temperature </w:t>
      </w:r>
      <w:r w:rsidR="003D22C0">
        <w:rPr>
          <w:i/>
          <w:lang w:val="en-US"/>
        </w:rPr>
        <w:t xml:space="preserve">in the range of </w:t>
      </w:r>
      <w:r w:rsidR="003D22C0" w:rsidRPr="003D22C0">
        <w:rPr>
          <w:i/>
          <w:lang w:val="en-US"/>
        </w:rPr>
        <w:t>(+25°C) – (-25°C).</w:t>
      </w:r>
    </w:p>
    <w:p w14:paraId="3001A489" w14:textId="035FC216" w:rsidR="003D22C0" w:rsidRPr="003D22C0" w:rsidRDefault="003D22C0" w:rsidP="008126B1">
      <w:pPr>
        <w:pStyle w:val="Bezodstpw"/>
        <w:rPr>
          <w:i/>
          <w:lang w:val="en-US"/>
        </w:rPr>
      </w:pPr>
      <w:r w:rsidRPr="003D22C0">
        <w:rPr>
          <w:i/>
          <w:lang w:val="en-US"/>
        </w:rPr>
        <w:t>Refrigerated container is connected t</w:t>
      </w:r>
      <w:r>
        <w:rPr>
          <w:i/>
          <w:lang w:val="en-US"/>
        </w:rPr>
        <w:t xml:space="preserve">o electricity net on ship and in the container terminal. During the road transport it is powered by dedicated genset. </w:t>
      </w:r>
    </w:p>
    <w:p w14:paraId="1DC63C8F" w14:textId="6F84015B" w:rsidR="008126B1" w:rsidRDefault="003D22C0" w:rsidP="008126B1">
      <w:pPr>
        <w:pStyle w:val="Bezodstpw"/>
        <w:rPr>
          <w:i/>
        </w:rPr>
      </w:pPr>
      <w:r w:rsidRPr="003D22C0">
        <w:rPr>
          <w:i/>
          <w:lang w:val="en-US"/>
        </w:rPr>
        <w:t xml:space="preserve">While stuffing the container </w:t>
      </w:r>
      <w:r>
        <w:rPr>
          <w:i/>
          <w:lang w:val="en-US"/>
        </w:rPr>
        <w:t xml:space="preserve">you must remember to leave an air gap of approx.. </w:t>
      </w:r>
      <w:r w:rsidRPr="003D22C0">
        <w:rPr>
          <w:i/>
        </w:rPr>
        <w:t>75 mm on top.</w:t>
      </w:r>
    </w:p>
    <w:p w14:paraId="0BED54E9" w14:textId="3CD4D887" w:rsidR="003D22C0" w:rsidRPr="003D22C0" w:rsidRDefault="003D22C0" w:rsidP="008126B1">
      <w:pPr>
        <w:pStyle w:val="Bezodstpw"/>
        <w:rPr>
          <w:i/>
          <w:lang w:val="en-US"/>
        </w:rPr>
      </w:pPr>
      <w:r w:rsidRPr="003D22C0">
        <w:rPr>
          <w:i/>
          <w:lang w:val="en-US"/>
        </w:rPr>
        <w:t xml:space="preserve">Reefer </w:t>
      </w:r>
      <w:r>
        <w:rPr>
          <w:i/>
          <w:lang w:val="en-US"/>
        </w:rPr>
        <w:t xml:space="preserve">containers are specialized equipment. </w:t>
      </w:r>
      <w:r w:rsidRPr="00116712">
        <w:rPr>
          <w:i/>
          <w:lang w:val="en-US"/>
        </w:rPr>
        <w:t xml:space="preserve">Usually they need to be ordered with due advance and </w:t>
      </w:r>
      <w:r>
        <w:rPr>
          <w:i/>
          <w:lang w:val="en-US"/>
        </w:rPr>
        <w:t>you need to be</w:t>
      </w:r>
      <w:r w:rsidRPr="00116712">
        <w:rPr>
          <w:i/>
          <w:lang w:val="en-US"/>
        </w:rPr>
        <w:t xml:space="preserve"> aware the freight charges are h</w:t>
      </w:r>
      <w:r>
        <w:rPr>
          <w:i/>
          <w:lang w:val="en-US"/>
        </w:rPr>
        <w:t>igher than for regular containers.</w:t>
      </w:r>
    </w:p>
    <w:p w14:paraId="70512713" w14:textId="77777777" w:rsidR="008126B1" w:rsidRPr="003D22C0" w:rsidRDefault="008126B1" w:rsidP="008126B1">
      <w:pPr>
        <w:pStyle w:val="Bezodstpw"/>
        <w:rPr>
          <w:i/>
          <w:lang w:val="en-US"/>
        </w:rPr>
      </w:pPr>
    </w:p>
    <w:p w14:paraId="58845079" w14:textId="6A2798E7" w:rsidR="001F47BD" w:rsidRPr="003D22C0" w:rsidRDefault="001F47BD" w:rsidP="008126B1">
      <w:pPr>
        <w:rPr>
          <w:i/>
          <w:sz w:val="28"/>
          <w:szCs w:val="28"/>
          <w:u w:val="single"/>
          <w:lang w:val="en-US"/>
        </w:rPr>
      </w:pPr>
      <w:r>
        <w:rPr>
          <w:i/>
          <w:sz w:val="28"/>
          <w:szCs w:val="28"/>
          <w:u w:val="single"/>
          <w:lang w:val="en-US"/>
        </w:rPr>
        <w:t>Notes:</w:t>
      </w:r>
    </w:p>
    <w:p w14:paraId="79AB72A9" w14:textId="7769A6F0" w:rsidR="008126B1" w:rsidRDefault="001F47BD" w:rsidP="008126B1">
      <w:pPr>
        <w:pStyle w:val="Bezodstpw"/>
        <w:rPr>
          <w:i/>
          <w:lang w:val="en-US"/>
        </w:rPr>
      </w:pPr>
      <w:r w:rsidRPr="001F47BD">
        <w:rPr>
          <w:i/>
          <w:lang w:val="en-US"/>
        </w:rPr>
        <w:t>Dimensions given above (mm) are average values for ISO containers used on</w:t>
      </w:r>
      <w:r>
        <w:rPr>
          <w:i/>
          <w:lang w:val="en-US"/>
        </w:rPr>
        <w:t xml:space="preserve"> the market.</w:t>
      </w:r>
    </w:p>
    <w:p w14:paraId="5D782ED5" w14:textId="63A00FFB" w:rsidR="001F47BD" w:rsidRPr="001F47BD" w:rsidRDefault="001F47BD" w:rsidP="008126B1">
      <w:pPr>
        <w:pStyle w:val="Bezodstpw"/>
        <w:rPr>
          <w:i/>
          <w:lang w:val="en-US"/>
        </w:rPr>
      </w:pPr>
      <w:r>
        <w:rPr>
          <w:i/>
          <w:lang w:val="en-US"/>
        </w:rPr>
        <w:t>Containers belonging to specific shipping lines might differ marginally.</w:t>
      </w:r>
    </w:p>
    <w:p w14:paraId="48142630" w14:textId="61A207B4" w:rsidR="001F47BD" w:rsidRDefault="00A00456" w:rsidP="008126B1">
      <w:pPr>
        <w:pStyle w:val="Bezodstpw"/>
        <w:rPr>
          <w:i/>
          <w:lang w:val="en-US"/>
        </w:rPr>
      </w:pPr>
      <w:r>
        <w:rPr>
          <w:i/>
          <w:lang w:val="en-US"/>
        </w:rPr>
        <w:t>If you are planning to</w:t>
      </w:r>
      <w:r w:rsidR="001F47BD" w:rsidRPr="001F47BD">
        <w:rPr>
          <w:i/>
          <w:lang w:val="en-US"/>
        </w:rPr>
        <w:t xml:space="preserve"> load the cargo with dimensions and weight</w:t>
      </w:r>
      <w:r w:rsidR="001F47BD">
        <w:rPr>
          <w:i/>
          <w:lang w:val="en-US"/>
        </w:rPr>
        <w:t>s</w:t>
      </w:r>
      <w:r w:rsidR="001F47BD" w:rsidRPr="001F47BD">
        <w:rPr>
          <w:i/>
          <w:lang w:val="en-US"/>
        </w:rPr>
        <w:t xml:space="preserve"> close to t</w:t>
      </w:r>
      <w:r w:rsidR="001F47BD">
        <w:rPr>
          <w:i/>
          <w:lang w:val="en-US"/>
        </w:rPr>
        <w:t>he parameters given above the exact dimensions of the containers should be confirmed with specific shipping line.</w:t>
      </w:r>
    </w:p>
    <w:p w14:paraId="62758CC7" w14:textId="2A84D66B" w:rsidR="00A00456" w:rsidRPr="00A00456" w:rsidRDefault="00A00456" w:rsidP="008126B1">
      <w:pPr>
        <w:pStyle w:val="Bezodstpw"/>
        <w:rPr>
          <w:i/>
          <w:lang w:val="en-US"/>
        </w:rPr>
      </w:pPr>
      <w:r w:rsidRPr="00A00456">
        <w:rPr>
          <w:i/>
          <w:lang w:val="en-US"/>
        </w:rPr>
        <w:t>Please keep in mind t</w:t>
      </w:r>
      <w:r>
        <w:rPr>
          <w:i/>
          <w:lang w:val="en-US"/>
        </w:rPr>
        <w:t>hat maximum weight of the cargo inside the container is limited by regulations: of the country of origin / transit / destination.</w:t>
      </w:r>
    </w:p>
    <w:p w14:paraId="11135CC2" w14:textId="77777777" w:rsidR="0012489E" w:rsidRDefault="0012489E"/>
    <w:sectPr w:rsidR="0012489E" w:rsidSect="00483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7738E8"/>
    <w:multiLevelType w:val="hybridMultilevel"/>
    <w:tmpl w:val="BB52B846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 w16cid:durableId="2131704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6B1"/>
    <w:rsid w:val="00116712"/>
    <w:rsid w:val="0012489E"/>
    <w:rsid w:val="001F47BD"/>
    <w:rsid w:val="002D7631"/>
    <w:rsid w:val="00397DFA"/>
    <w:rsid w:val="003D22C0"/>
    <w:rsid w:val="006E2609"/>
    <w:rsid w:val="007D4D58"/>
    <w:rsid w:val="008126B1"/>
    <w:rsid w:val="008645FD"/>
    <w:rsid w:val="00A00456"/>
    <w:rsid w:val="00A00EA1"/>
    <w:rsid w:val="00AE30F5"/>
    <w:rsid w:val="00F1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F8453"/>
  <w15:chartTrackingRefBased/>
  <w15:docId w15:val="{688773F4-96F3-4040-834C-BF523D69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6B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8126B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628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Frolików</dc:creator>
  <cp:keywords/>
  <dc:description/>
  <cp:lastModifiedBy>Wiesław Frolików</cp:lastModifiedBy>
  <cp:revision>6</cp:revision>
  <dcterms:created xsi:type="dcterms:W3CDTF">2023-06-26T09:16:00Z</dcterms:created>
  <dcterms:modified xsi:type="dcterms:W3CDTF">2023-06-26T10:43:00Z</dcterms:modified>
</cp:coreProperties>
</file>